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18" w:lineRule="atLeast"/>
        <w:ind w:left="120" w:right="120"/>
        <w:jc w:val="center"/>
        <w:rPr>
          <w:rFonts w:ascii="Times New Roman" w:hAnsi="Times New Roman"/>
          <w:color w:val="333333"/>
          <w:sz w:val="36"/>
          <w:szCs w:val="36"/>
        </w:rPr>
      </w:pPr>
      <w:r>
        <w:rPr>
          <w:rStyle w:val="a6"/>
          <w:rFonts w:ascii="华文中宋" w:eastAsia="华文中宋" w:hAnsi="华文中宋" w:cs="华文中宋"/>
          <w:color w:val="333333"/>
          <w:sz w:val="36"/>
          <w:szCs w:val="36"/>
          <w:u w:val="single"/>
          <w:shd w:val="clear" w:color="auto" w:fill="FFFFFF"/>
        </w:rPr>
        <w:t> </w:t>
      </w:r>
      <w:r>
        <w:rPr>
          <w:rStyle w:val="a6"/>
          <w:rFonts w:ascii="华文中宋" w:eastAsia="华文中宋" w:hAnsi="华文中宋" w:cs="华文中宋" w:hint="eastAsia"/>
          <w:color w:val="333333"/>
          <w:sz w:val="36"/>
          <w:szCs w:val="36"/>
          <w:u w:val="single"/>
          <w:shd w:val="clear" w:color="auto" w:fill="FFFFFF"/>
        </w:rPr>
        <w:t> </w:t>
      </w:r>
      <w:r>
        <w:rPr>
          <w:rStyle w:val="a6"/>
          <w:rFonts w:ascii="华文中宋" w:eastAsia="华文中宋" w:hAnsi="华文中宋" w:cs="华文中宋" w:hint="eastAsia"/>
          <w:color w:val="333333"/>
          <w:sz w:val="36"/>
          <w:szCs w:val="36"/>
          <w:u w:val="single"/>
          <w:shd w:val="clear" w:color="auto" w:fill="FFFFFF"/>
        </w:rPr>
        <w:t>美术</w:t>
      </w:r>
      <w:r>
        <w:rPr>
          <w:rStyle w:val="a6"/>
          <w:rFonts w:ascii="华文中宋" w:eastAsia="华文中宋" w:hAnsi="华文中宋" w:cs="华文中宋" w:hint="eastAsia"/>
          <w:color w:val="333333"/>
          <w:sz w:val="36"/>
          <w:szCs w:val="36"/>
          <w:u w:val="single"/>
          <w:shd w:val="clear" w:color="auto" w:fill="FFFFFF"/>
        </w:rPr>
        <w:t>    </w:t>
      </w:r>
      <w:r>
        <w:rPr>
          <w:rStyle w:val="a6"/>
          <w:rFonts w:ascii="华文中宋" w:eastAsia="华文中宋" w:hAnsi="华文中宋" w:cs="华文中宋" w:hint="eastAsia"/>
          <w:color w:val="333333"/>
          <w:sz w:val="36"/>
          <w:szCs w:val="36"/>
          <w:shd w:val="clear" w:color="auto" w:fill="FFFFFF"/>
        </w:rPr>
        <w:t>学院</w:t>
      </w:r>
      <w:r>
        <w:rPr>
          <w:rStyle w:val="a6"/>
          <w:rFonts w:ascii="华文中宋" w:eastAsia="华文中宋" w:hAnsi="华文中宋" w:cs="华文中宋" w:hint="eastAsia"/>
          <w:color w:val="333333"/>
          <w:sz w:val="36"/>
          <w:szCs w:val="36"/>
          <w:shd w:val="clear" w:color="auto" w:fill="FFFFFF"/>
        </w:rPr>
        <w:t>2020</w:t>
      </w:r>
      <w:r>
        <w:rPr>
          <w:rStyle w:val="a6"/>
          <w:rFonts w:ascii="华文中宋" w:eastAsia="华文中宋" w:hAnsi="华文中宋" w:cs="华文中宋" w:hint="eastAsia"/>
          <w:color w:val="333333"/>
          <w:sz w:val="36"/>
          <w:szCs w:val="36"/>
          <w:shd w:val="clear" w:color="auto" w:fill="FFFFFF"/>
        </w:rPr>
        <w:t>年研究生复试安排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18" w:lineRule="atLeast"/>
        <w:ind w:left="120" w:right="120"/>
        <w:jc w:val="center"/>
        <w:rPr>
          <w:rFonts w:ascii="Times New Roman" w:hAnsi="Times New Roman"/>
          <w:color w:val="333333"/>
          <w:sz w:val="15"/>
          <w:szCs w:val="15"/>
        </w:rPr>
      </w:pPr>
      <w:r>
        <w:rPr>
          <w:rStyle w:val="a6"/>
          <w:rFonts w:ascii="Times New Roman" w:hAnsi="Times New Roman"/>
          <w:color w:val="333333"/>
          <w:sz w:val="15"/>
          <w:szCs w:val="15"/>
          <w:shd w:val="clear" w:color="auto" w:fill="FFFFFF"/>
        </w:rPr>
        <w:t> 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right="120" w:firstLineChars="200" w:firstLine="560"/>
        <w:rPr>
          <w:rFonts w:ascii="华文仿宋" w:eastAsia="华文仿宋" w:hAnsi="华文仿宋" w:cs="宋体"/>
          <w:color w:val="333333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根据</w:t>
      </w:r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教育部、四川省教育考试院、四川师范大学</w:t>
      </w:r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2020</w:t>
      </w:r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年硕士研究生招生复试工作会议相关文件精神，结合我院实际情况，今年硕士研究生复试安排如下：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right="120" w:firstLineChars="200" w:firstLine="561"/>
        <w:rPr>
          <w:rFonts w:ascii="华文仿宋" w:eastAsia="华文仿宋" w:hAnsi="华文仿宋" w:cs="宋体"/>
          <w:color w:val="333333"/>
          <w:sz w:val="28"/>
          <w:szCs w:val="28"/>
        </w:rPr>
      </w:pPr>
      <w:r>
        <w:rPr>
          <w:rStyle w:val="a6"/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一、考生复试准备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333333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本次复试采用中国移动云考场，以线上复试的形式完成。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right="120" w:firstLineChars="200" w:firstLine="560"/>
        <w:rPr>
          <w:rFonts w:ascii="华文仿宋" w:eastAsia="华文仿宋" w:hAnsi="华文仿宋" w:cs="宋体"/>
          <w:color w:val="333333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一般情况下，考生需要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PC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登录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:</w:t>
      </w:r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 </w:t>
      </w:r>
      <w:hyperlink r:id="rId9" w:history="1">
        <w:r>
          <w:rPr>
            <w:rStyle w:val="a7"/>
            <w:rFonts w:ascii="华文仿宋" w:eastAsia="华文仿宋" w:hAnsi="华文仿宋" w:cs="宋体" w:hint="eastAsia"/>
            <w:color w:val="336699"/>
            <w:sz w:val="28"/>
            <w:szCs w:val="28"/>
            <w:u w:val="none"/>
            <w:shd w:val="clear" w:color="auto" w:fill="FFFFFF"/>
          </w:rPr>
          <w:t>https://ykc.hanwangjiaoyu.com/user/login/SICNU</w:t>
        </w:r>
      </w:hyperlink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，登录后通过智能手机下载</w:t>
      </w:r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APP</w:t>
      </w:r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，并在</w:t>
      </w:r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APP</w:t>
      </w:r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登录，以采用双机位形式完成考试。</w:t>
      </w:r>
    </w:p>
    <w:p w:rsidR="006C1721" w:rsidRDefault="00265CCB" w:rsidP="006C1721">
      <w:pPr>
        <w:pStyle w:val="a5"/>
        <w:widowControl/>
        <w:numPr>
          <w:ilvl w:val="0"/>
          <w:numId w:val="1"/>
        </w:numPr>
        <w:shd w:val="clear" w:color="auto" w:fill="FFFFFF"/>
        <w:wordWrap w:val="0"/>
        <w:spacing w:before="120" w:beforeAutospacing="0" w:after="120" w:afterAutospacing="0" w:line="360" w:lineRule="exact"/>
        <w:ind w:right="120"/>
        <w:rPr>
          <w:rStyle w:val="a6"/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资料准备</w:t>
      </w:r>
    </w:p>
    <w:p w:rsidR="00815BD0" w:rsidRDefault="00265CCB" w:rsidP="006C1721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right="120" w:firstLineChars="200" w:firstLine="560"/>
        <w:rPr>
          <w:rFonts w:ascii="华文仿宋" w:eastAsia="华文仿宋" w:hAnsi="华文仿宋" w:cs="宋体"/>
          <w:color w:val="333333"/>
          <w:sz w:val="28"/>
          <w:szCs w:val="28"/>
        </w:rPr>
      </w:pPr>
      <w:bookmarkStart w:id="0" w:name="_GoBack"/>
      <w:bookmarkEnd w:id="0"/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复试时线上展示原件，电</w:t>
      </w:r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子版上传到考试系统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，</w:t>
      </w:r>
      <w:hyperlink r:id="rId10" w:history="1">
        <w:r>
          <w:rPr>
            <w:rStyle w:val="a7"/>
            <w:rFonts w:ascii="华文仿宋" w:eastAsia="华文仿宋" w:hAnsi="华文仿宋" w:cs="宋体" w:hint="eastAsia"/>
            <w:color w:val="333333"/>
            <w:sz w:val="28"/>
            <w:szCs w:val="28"/>
            <w:u w:val="none"/>
            <w:shd w:val="clear" w:color="auto" w:fill="FFFFFF"/>
          </w:rPr>
          <w:t>并打包发送至</w:t>
        </w:r>
        <w:r>
          <w:rPr>
            <w:rStyle w:val="a7"/>
            <w:rFonts w:ascii="华文仿宋" w:eastAsia="华文仿宋" w:hAnsi="华文仿宋" w:cs="宋体" w:hint="eastAsia"/>
            <w:color w:val="333333"/>
            <w:sz w:val="28"/>
            <w:szCs w:val="28"/>
            <w:u w:val="none"/>
            <w:shd w:val="clear" w:color="auto" w:fill="FFFFFF"/>
          </w:rPr>
          <w:t>149902087@qq.com</w:t>
        </w:r>
      </w:hyperlink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，邮件主题：“专业名称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+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考生编号（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15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位）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+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考生姓名”。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333333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1.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统考准考证：原件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+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电子版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333333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2.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有效身份证件：原件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+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电子版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333333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3.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学历学位证书：原件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+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电子版；应届生用学生证；如目前无法提供，后续</w:t>
      </w:r>
      <w:proofErr w:type="gramStart"/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补寄时仅</w:t>
      </w:r>
      <w:proofErr w:type="gramEnd"/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需邮寄复印件即可</w:t>
      </w:r>
      <w:r w:rsidR="00547E56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。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333333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4.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考生自述：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PDF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文档，不超过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 xml:space="preserve"> 2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页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 xml:space="preserve"> A4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纸，包括政治表现、外语水平、业务和科研能力、研究计划</w:t>
      </w:r>
      <w:r w:rsidR="00547E56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。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333333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5.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大学期间成绩单原件或档案中成绩单复印件（加盖档案单位红章）；如果无法提供，提供学校网络系统截图也可。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000000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6.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加分科研成果获奖证书证明材料：扫描成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PDF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文档。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000000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7.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美术、艺术设计专业考生，提交相应专业创作（设计）作品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件（套）电子档，每件作品标明：作者、作品名、尺寸、种类。（作品必须为考生独立完成。考生录取进校后进行专业复核，弄虚作假及不合格者，取消学籍）</w:t>
      </w:r>
      <w:r w:rsidR="00547E56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。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672" w:right="120"/>
        <w:rPr>
          <w:rFonts w:ascii="华文仿宋" w:eastAsia="华文仿宋" w:hAnsi="华文仿宋" w:cs="宋体"/>
          <w:color w:val="333333"/>
          <w:sz w:val="28"/>
          <w:szCs w:val="28"/>
        </w:rPr>
      </w:pPr>
      <w:r>
        <w:rPr>
          <w:rStyle w:val="a6"/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（二）环境准备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333333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独立的考试环境，保持空间干净整洁，除去书籍、资料等违禁物品，提前清理桌面，确定应试空间房门可妥善关闭。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672" w:right="120"/>
        <w:rPr>
          <w:rFonts w:ascii="华文仿宋" w:eastAsia="华文仿宋" w:hAnsi="华文仿宋" w:cs="宋体"/>
          <w:color w:val="333333"/>
          <w:sz w:val="28"/>
          <w:szCs w:val="28"/>
        </w:rPr>
      </w:pPr>
      <w:r>
        <w:rPr>
          <w:rStyle w:val="a6"/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（三）条件准备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333333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1.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网络需求：建议全程在宽带网络及相应的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 xml:space="preserve"> WIFI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下完成，如确需使用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 xml:space="preserve"> 4G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5G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网络，请保障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 xml:space="preserve"> 4G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 xml:space="preserve">5G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网络畅通且不受闹铃、来电干扰，并注意留有充足的流量。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333333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lastRenderedPageBreak/>
        <w:t>2.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硬件需求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：需要配备两台面试设备，设备均需安装中国移动云考场系统和钉钉。其中一台设备建议为电脑，用于拍摄考生正面，该设备的音频和视频必须全程开启；另一台设备可以是电脑或手机，用于拍摄考生侧后方，该设备的视频必须全程开启，音频需关闭。</w:t>
      </w:r>
      <w:proofErr w:type="gramStart"/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请保证</w:t>
      </w:r>
      <w:proofErr w:type="gramEnd"/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设备电量充足，或外接电源线缆。如有需要，考生可增配三脚架或者手机架。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333333"/>
          <w:sz w:val="28"/>
          <w:szCs w:val="28"/>
        </w:rPr>
      </w:pPr>
      <w:r>
        <w:rPr>
          <w:rStyle w:val="a6"/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二、复试具体安排</w:t>
      </w:r>
    </w:p>
    <w:p w:rsidR="00815BD0" w:rsidRDefault="00265CCB">
      <w:pPr>
        <w:pStyle w:val="a5"/>
        <w:widowControl/>
        <w:shd w:val="clear" w:color="auto" w:fill="FFFFFF"/>
        <w:spacing w:before="120" w:beforeAutospacing="0" w:after="120" w:afterAutospacing="0" w:line="36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（一）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5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月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21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日下午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 xml:space="preserve">17:00 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前，公示复试名单，联系所有考生。</w:t>
      </w:r>
    </w:p>
    <w:p w:rsidR="00815BD0" w:rsidRDefault="00265CCB">
      <w:pPr>
        <w:pStyle w:val="a5"/>
        <w:widowControl/>
        <w:shd w:val="clear" w:color="auto" w:fill="FFFFFF"/>
        <w:spacing w:before="120" w:beforeAutospacing="0" w:after="120" w:afterAutospacing="0" w:line="36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（二）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5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月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22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日下午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 xml:space="preserve">17:00 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前，考生提交网络远程资格审查材料（邮件形式）。</w:t>
      </w:r>
    </w:p>
    <w:p w:rsidR="00815BD0" w:rsidRDefault="00265CCB">
      <w:pPr>
        <w:pStyle w:val="a5"/>
        <w:widowControl/>
        <w:shd w:val="clear" w:color="auto" w:fill="FFFFFF"/>
        <w:spacing w:before="120" w:beforeAutospacing="0" w:after="120" w:afterAutospacing="0" w:line="36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（三）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5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月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25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日上午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10:00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开始，对复试考生逐一进行远程面试条件测试及远程资格审查（网络远程资格审查的具体时间确定后通知。审查时考生需通过远程视频会议的方式展示如下材料：①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 xml:space="preserve"> 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初试准考证原件；②有效身份证件原件；③学历学位证书原件（应届生为学生证原件）。</w:t>
      </w:r>
    </w:p>
    <w:p w:rsidR="00815BD0" w:rsidRDefault="00265CCB">
      <w:pPr>
        <w:pStyle w:val="a5"/>
        <w:widowControl/>
        <w:shd w:val="clear" w:color="auto" w:fill="FFFFFF"/>
        <w:spacing w:before="120" w:beforeAutospacing="0" w:after="120" w:afterAutospacing="0" w:line="360" w:lineRule="exact"/>
        <w:jc w:val="distribute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 xml:space="preserve">    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（四）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5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月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28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日上午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9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：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00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点开始，复试外国语听力及口语测试（所有专业）。</w:t>
      </w:r>
    </w:p>
    <w:p w:rsidR="00815BD0" w:rsidRDefault="00265CCB">
      <w:pPr>
        <w:pStyle w:val="a5"/>
        <w:widowControl/>
        <w:shd w:val="clear" w:color="auto" w:fill="FFFFFF"/>
        <w:spacing w:before="120" w:beforeAutospacing="0" w:after="120" w:afterAutospacing="0" w:line="36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（五）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5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月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29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日上午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9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：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00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点开始，复试专业测试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+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复试综合面试（所有专业）。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sz w:val="28"/>
          <w:szCs w:val="28"/>
        </w:rPr>
      </w:pPr>
      <w:r>
        <w:rPr>
          <w:rStyle w:val="a6"/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三、加试科目及办法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同等学力需参加加试，加试科目按学校招生章程与专业目录执行，加试形式为限时提交研究报告。跨专业考生在新生报到时参加加试，如不合格取消录取资格。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sz w:val="28"/>
          <w:szCs w:val="28"/>
        </w:rPr>
      </w:pPr>
      <w:r>
        <w:rPr>
          <w:rStyle w:val="a6"/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四、同等学力、跨专业考生复试注意事项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参考《四川师范大学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2020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年硕士研究生招生复试录取办法》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。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sz w:val="28"/>
          <w:szCs w:val="28"/>
        </w:rPr>
      </w:pPr>
      <w:r>
        <w:rPr>
          <w:rStyle w:val="a6"/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五、加分标准说明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参考《四川师范大学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2020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年硕士研究生招生复试录取办法》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sz w:val="28"/>
          <w:szCs w:val="28"/>
        </w:rPr>
      </w:pPr>
      <w:r>
        <w:rPr>
          <w:rStyle w:val="a6"/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六、复试成绩公布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美术学院各招生专业对参加复试的考生按照推荐免试、第一志愿，独立排名，按方向总分从高到低排名顺序录取。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复试成绩公布时间为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6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月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2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日，本次</w:t>
      </w:r>
      <w:proofErr w:type="gramStart"/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复试仅</w:t>
      </w:r>
      <w:proofErr w:type="gramEnd"/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公布考生成绩。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sz w:val="28"/>
          <w:szCs w:val="28"/>
        </w:rPr>
      </w:pPr>
      <w:r>
        <w:rPr>
          <w:rStyle w:val="a6"/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七、咨询、投诉电话、通</w:t>
      </w:r>
      <w:r>
        <w:rPr>
          <w:rStyle w:val="a6"/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讯地址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咨询电话：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028-84682028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投诉电话：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028-84682022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通讯地址：成都市龙泉</w:t>
      </w:r>
      <w:proofErr w:type="gramStart"/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驿</w:t>
      </w:r>
      <w:proofErr w:type="gramEnd"/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区成龙大道二段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1819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号四川师范大学成龙校区第四实验楼（收件人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：吕老师，电话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84682028028-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）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333333"/>
          <w:sz w:val="28"/>
          <w:szCs w:val="28"/>
        </w:rPr>
      </w:pPr>
      <w:r>
        <w:rPr>
          <w:rStyle w:val="a6"/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lastRenderedPageBreak/>
        <w:t>八、其他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right="120" w:firstLineChars="200" w:firstLine="560"/>
        <w:rPr>
          <w:rFonts w:ascii="华文仿宋" w:eastAsia="华文仿宋" w:hAnsi="华文仿宋" w:cs="宋体"/>
          <w:color w:val="333333"/>
          <w:sz w:val="28"/>
          <w:szCs w:val="28"/>
        </w:rPr>
      </w:pPr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疫情防控参见《四川师范大学疫情防控工作指南》，复试应急预案参见《四川师范大学</w:t>
      </w:r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2020</w:t>
      </w:r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年硕士研究生远程网络复试指南》，拟录取考生注意事项参见《四川师范大学</w:t>
      </w:r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2020</w:t>
      </w:r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年硕士研究生招生复试录取办法》。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right="120"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考生需要参阅：</w:t>
      </w:r>
      <w:r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《四川师范大学</w:t>
      </w:r>
      <w:r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2020</w:t>
      </w:r>
      <w:r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年硕士研究生招生复试录取办法》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right="120" w:firstLineChars="200" w:firstLine="560"/>
        <w:rPr>
          <w:rFonts w:ascii="华文仿宋" w:eastAsia="华文仿宋" w:hAnsi="华文仿宋" w:cs="宋体"/>
          <w:color w:val="333333"/>
          <w:sz w:val="28"/>
          <w:szCs w:val="28"/>
        </w:rPr>
      </w:pPr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网址：</w:t>
      </w:r>
      <w:hyperlink r:id="rId11" w:history="1">
        <w:r>
          <w:rPr>
            <w:rStyle w:val="a7"/>
            <w:rFonts w:ascii="华文仿宋" w:eastAsia="华文仿宋" w:hAnsi="华文仿宋" w:cs="宋体" w:hint="eastAsia"/>
            <w:color w:val="333333"/>
            <w:sz w:val="28"/>
            <w:szCs w:val="28"/>
            <w:u w:val="none"/>
            <w:shd w:val="clear" w:color="auto" w:fill="FFFFFF"/>
          </w:rPr>
          <w:t>http://yjsc.sicnu.edu.cn/p/0/?StId=st_app_news_i_x637246395280067839</w:t>
        </w:r>
      </w:hyperlink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right="120" w:firstLineChars="200" w:firstLine="560"/>
        <w:rPr>
          <w:rFonts w:ascii="华文仿宋" w:eastAsia="华文仿宋" w:hAnsi="华文仿宋" w:cs="宋体"/>
          <w:color w:val="333333"/>
          <w:sz w:val="28"/>
          <w:szCs w:val="28"/>
        </w:rPr>
      </w:pPr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尤其提醒：其他未尽事宜将陆续公布，请关注四川师范大学美术学院主页的通知，并保持预留的手机畅通，及时查看短信</w:t>
      </w:r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/</w:t>
      </w:r>
      <w:proofErr w:type="gramStart"/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微信</w:t>
      </w:r>
      <w:proofErr w:type="gramEnd"/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/</w:t>
      </w:r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邮箱。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right="120" w:firstLineChars="200" w:firstLine="560"/>
        <w:rPr>
          <w:rFonts w:ascii="华文仿宋" w:eastAsia="华文仿宋" w:hAnsi="华文仿宋" w:cs="宋体"/>
          <w:color w:val="333333"/>
          <w:sz w:val="28"/>
          <w:szCs w:val="28"/>
        </w:rPr>
      </w:pPr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咨询：吕老师</w:t>
      </w:r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028-84682028   </w:t>
      </w:r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监督电话：</w:t>
      </w:r>
      <w:r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028-84485226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468"/>
        <w:rPr>
          <w:rFonts w:ascii="华文仿宋" w:eastAsia="华文仿宋" w:hAnsi="华文仿宋" w:cs="宋体"/>
          <w:color w:val="333333"/>
          <w:sz w:val="28"/>
          <w:szCs w:val="28"/>
        </w:rPr>
      </w:pPr>
      <w:r>
        <w:rPr>
          <w:rStyle w:val="a6"/>
          <w:rFonts w:ascii="华文仿宋" w:eastAsia="华文仿宋" w:hAnsi="华文仿宋" w:cs="宋体" w:hint="eastAsia"/>
          <w:b w:val="0"/>
          <w:color w:val="333333"/>
          <w:sz w:val="28"/>
          <w:szCs w:val="28"/>
          <w:shd w:val="clear" w:color="auto" w:fill="FFFFFF"/>
        </w:rPr>
        <w:t> 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320" w:right="120"/>
        <w:jc w:val="right"/>
        <w:rPr>
          <w:rFonts w:ascii="华文仿宋" w:eastAsia="华文仿宋" w:hAnsi="华文仿宋" w:cs="宋体"/>
          <w:color w:val="333333"/>
          <w:sz w:val="28"/>
          <w:szCs w:val="28"/>
        </w:rPr>
      </w:pPr>
      <w:r>
        <w:rPr>
          <w:rFonts w:ascii="华文仿宋" w:eastAsia="华文仿宋" w:hAnsi="华文仿宋" w:cs="宋体" w:hint="eastAsia"/>
          <w:color w:val="333333"/>
          <w:sz w:val="28"/>
          <w:szCs w:val="28"/>
          <w:u w:val="single"/>
          <w:shd w:val="clear" w:color="auto" w:fill="FFFFFF"/>
        </w:rPr>
        <w:t>  </w:t>
      </w:r>
      <w:r>
        <w:rPr>
          <w:rFonts w:ascii="华文仿宋" w:eastAsia="华文仿宋" w:hAnsi="华文仿宋" w:cs="宋体" w:hint="eastAsia"/>
          <w:color w:val="333333"/>
          <w:sz w:val="28"/>
          <w:szCs w:val="28"/>
          <w:u w:val="single"/>
          <w:shd w:val="clear" w:color="auto" w:fill="FFFFFF"/>
        </w:rPr>
        <w:t>美术</w:t>
      </w:r>
      <w:r>
        <w:rPr>
          <w:rFonts w:ascii="华文仿宋" w:eastAsia="华文仿宋" w:hAnsi="华文仿宋" w:cs="宋体" w:hint="eastAsia"/>
          <w:color w:val="333333"/>
          <w:sz w:val="28"/>
          <w:szCs w:val="28"/>
          <w:u w:val="single"/>
          <w:shd w:val="clear" w:color="auto" w:fill="FFFFFF"/>
        </w:rPr>
        <w:t> </w:t>
      </w:r>
      <w:r>
        <w:rPr>
          <w:rStyle w:val="a6"/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学院研究生招生工作小组</w:t>
      </w:r>
    </w:p>
    <w:p w:rsidR="00815BD0" w:rsidRDefault="00265CCB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320" w:right="120"/>
        <w:jc w:val="right"/>
        <w:rPr>
          <w:rFonts w:ascii="华文仿宋" w:eastAsia="华文仿宋" w:hAnsi="华文仿宋" w:cs="宋体"/>
          <w:color w:val="333333"/>
          <w:sz w:val="28"/>
          <w:szCs w:val="28"/>
        </w:rPr>
      </w:pPr>
      <w:r>
        <w:rPr>
          <w:rStyle w:val="a6"/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2019</w:t>
      </w:r>
      <w:r>
        <w:rPr>
          <w:rStyle w:val="a6"/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Style w:val="a6"/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5</w:t>
      </w:r>
      <w:r>
        <w:rPr>
          <w:rStyle w:val="a6"/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Style w:val="a6"/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 xml:space="preserve"> 19</w:t>
      </w:r>
      <w:r>
        <w:rPr>
          <w:rStyle w:val="a6"/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815BD0" w:rsidRDefault="00815BD0">
      <w:pPr>
        <w:rPr>
          <w:rFonts w:ascii="华文仿宋" w:eastAsia="华文仿宋" w:hAnsi="华文仿宋"/>
          <w:sz w:val="28"/>
          <w:szCs w:val="28"/>
        </w:rPr>
      </w:pPr>
    </w:p>
    <w:sectPr w:rsidR="00815BD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CB" w:rsidRDefault="00265CCB" w:rsidP="00547E56">
      <w:r>
        <w:separator/>
      </w:r>
    </w:p>
  </w:endnote>
  <w:endnote w:type="continuationSeparator" w:id="0">
    <w:p w:rsidR="00265CCB" w:rsidRDefault="00265CCB" w:rsidP="0054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CB" w:rsidRDefault="00265CCB" w:rsidP="00547E56">
      <w:r>
        <w:separator/>
      </w:r>
    </w:p>
  </w:footnote>
  <w:footnote w:type="continuationSeparator" w:id="0">
    <w:p w:rsidR="00265CCB" w:rsidRDefault="00265CCB" w:rsidP="0054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76C17"/>
    <w:multiLevelType w:val="hybridMultilevel"/>
    <w:tmpl w:val="FB824B94"/>
    <w:lvl w:ilvl="0" w:tplc="67B4E822">
      <w:start w:val="1"/>
      <w:numFmt w:val="japaneseCounting"/>
      <w:lvlText w:val="（%1）"/>
      <w:lvlJc w:val="left"/>
      <w:pPr>
        <w:ind w:left="16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457C4"/>
    <w:rsid w:val="00021939"/>
    <w:rsid w:val="001C75C2"/>
    <w:rsid w:val="00265CCB"/>
    <w:rsid w:val="003B1863"/>
    <w:rsid w:val="00547E56"/>
    <w:rsid w:val="006C1721"/>
    <w:rsid w:val="007B0540"/>
    <w:rsid w:val="00815BD0"/>
    <w:rsid w:val="00990F36"/>
    <w:rsid w:val="00A5241D"/>
    <w:rsid w:val="00B67BB1"/>
    <w:rsid w:val="00BF46C7"/>
    <w:rsid w:val="00C83391"/>
    <w:rsid w:val="04686B9F"/>
    <w:rsid w:val="6CB35637"/>
    <w:rsid w:val="6D197C64"/>
    <w:rsid w:val="7648108E"/>
    <w:rsid w:val="765457C4"/>
    <w:rsid w:val="7B750E5C"/>
    <w:rsid w:val="7E4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jsc.sicnu.edu.cn/p/0/?StId=st_app_news_i_x637246395280067839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%E5%B9%B6%E6%89%93%E5%8C%85%E5%8F%91%E9%80%81%E8%87%B386057765@qq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kc.hanwangjiaoyu.com/user/login/SICN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ljky</cp:lastModifiedBy>
  <cp:revision>8</cp:revision>
  <dcterms:created xsi:type="dcterms:W3CDTF">2020-05-15T12:31:00Z</dcterms:created>
  <dcterms:modified xsi:type="dcterms:W3CDTF">2020-05-21T03:22:00Z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