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脑与心理科学研究院</w:t>
      </w:r>
      <w:r>
        <w:rPr>
          <w:rFonts w:hint="eastAsia" w:ascii="华文中宋" w:hAnsi="华文中宋" w:eastAsia="华文中宋"/>
          <w:b/>
          <w:sz w:val="36"/>
          <w:szCs w:val="36"/>
        </w:rPr>
        <w:t>202</w:t>
      </w:r>
      <w:r>
        <w:rPr>
          <w:rFonts w:ascii="华文中宋" w:hAnsi="华文中宋" w:eastAsia="华文中宋"/>
          <w:b/>
          <w:sz w:val="36"/>
          <w:szCs w:val="36"/>
        </w:rPr>
        <w:t>4</w:t>
      </w:r>
      <w:r>
        <w:rPr>
          <w:rFonts w:hint="eastAsia" w:ascii="华文中宋" w:hAnsi="华文中宋" w:eastAsia="华文中宋"/>
          <w:b/>
          <w:sz w:val="36"/>
          <w:szCs w:val="36"/>
        </w:rPr>
        <w:t>年接收推免生工作安排</w:t>
      </w:r>
    </w:p>
    <w:p>
      <w:pPr>
        <w:jc w:val="center"/>
        <w:rPr>
          <w:b/>
          <w:szCs w:val="21"/>
        </w:rPr>
      </w:pPr>
    </w:p>
    <w:p>
      <w:pPr>
        <w:spacing w:line="500" w:lineRule="exact"/>
        <w:ind w:firstLine="480" w:firstLineChars="20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ascii="华文仿宋" w:hAnsi="华文仿宋" w:eastAsia="华文仿宋" w:cs="Times New Roman"/>
          <w:color w:val="000000"/>
          <w:sz w:val="24"/>
          <w:szCs w:val="24"/>
        </w:rPr>
        <w:t>根据</w:t>
      </w:r>
      <w:r>
        <w:rPr>
          <w:rFonts w:hint="eastAsia" w:ascii="华文仿宋" w:hAnsi="华文仿宋" w:eastAsia="华文仿宋" w:cs="Times New Roman"/>
          <w:bCs/>
          <w:sz w:val="24"/>
          <w:szCs w:val="24"/>
        </w:rPr>
        <w:t>教育部</w:t>
      </w:r>
      <w:r>
        <w:rPr>
          <w:rFonts w:hint="eastAsia" w:ascii="华文仿宋" w:hAnsi="华文仿宋" w:eastAsia="华文仿宋" w:cs="Times New Roman"/>
          <w:sz w:val="24"/>
          <w:szCs w:val="24"/>
        </w:rPr>
        <w:t>、四川省教育考试院、</w:t>
      </w:r>
      <w:r>
        <w:rPr>
          <w:rFonts w:hint="eastAsia" w:ascii="华文仿宋" w:hAnsi="华文仿宋" w:eastAsia="华文仿宋"/>
          <w:bCs/>
          <w:sz w:val="24"/>
          <w:szCs w:val="24"/>
        </w:rPr>
        <w:t>四川师范大学202</w:t>
      </w:r>
      <w:r>
        <w:rPr>
          <w:rFonts w:ascii="华文仿宋" w:hAnsi="华文仿宋" w:eastAsia="华文仿宋"/>
          <w:bCs/>
          <w:sz w:val="24"/>
          <w:szCs w:val="24"/>
        </w:rPr>
        <w:t>4</w:t>
      </w:r>
      <w:r>
        <w:rPr>
          <w:rFonts w:hint="eastAsia" w:ascii="华文仿宋" w:hAnsi="华文仿宋" w:eastAsia="华文仿宋"/>
          <w:bCs/>
          <w:sz w:val="24"/>
          <w:szCs w:val="24"/>
        </w:rPr>
        <w:t>年推免生招生接收工作相关文件精神</w:t>
      </w:r>
      <w:r>
        <w:rPr>
          <w:rFonts w:ascii="华文仿宋" w:hAnsi="华文仿宋" w:eastAsia="华文仿宋" w:cs="Times New Roman"/>
          <w:bCs/>
          <w:sz w:val="24"/>
          <w:szCs w:val="24"/>
        </w:rPr>
        <w:t>，</w:t>
      </w:r>
      <w:r>
        <w:rPr>
          <w:rFonts w:hint="eastAsia" w:ascii="华文仿宋" w:hAnsi="华文仿宋" w:eastAsia="华文仿宋" w:cs="Times New Roman"/>
          <w:bCs/>
          <w:sz w:val="24"/>
          <w:szCs w:val="24"/>
        </w:rPr>
        <w:t>结合我</w:t>
      </w:r>
      <w:r>
        <w:rPr>
          <w:rFonts w:hint="eastAsia" w:ascii="华文仿宋" w:hAnsi="华文仿宋" w:eastAsia="华文仿宋"/>
          <w:bCs/>
          <w:sz w:val="24"/>
          <w:szCs w:val="24"/>
        </w:rPr>
        <w:t>院</w:t>
      </w:r>
      <w:r>
        <w:rPr>
          <w:rFonts w:hint="eastAsia" w:ascii="华文仿宋" w:hAnsi="华文仿宋" w:eastAsia="华文仿宋" w:cs="Times New Roman"/>
          <w:bCs/>
          <w:sz w:val="24"/>
          <w:szCs w:val="24"/>
        </w:rPr>
        <w:t>实际情况，今年推免生接收工作安排如下</w:t>
      </w:r>
      <w:r>
        <w:rPr>
          <w:rFonts w:hint="eastAsia" w:ascii="华文仿宋" w:hAnsi="华文仿宋" w:eastAsia="华文仿宋" w:cs="Times New Roman"/>
          <w:sz w:val="24"/>
          <w:szCs w:val="24"/>
        </w:rPr>
        <w:t>：</w:t>
      </w:r>
    </w:p>
    <w:p>
      <w:pPr>
        <w:numPr>
          <w:ilvl w:val="0"/>
          <w:numId w:val="1"/>
        </w:numPr>
        <w:spacing w:line="500" w:lineRule="exact"/>
        <w:ind w:firstLine="482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</w:rPr>
        <w:t>考生准备</w:t>
      </w:r>
    </w:p>
    <w:p>
      <w:pPr>
        <w:spacing w:line="500" w:lineRule="exact"/>
        <w:ind w:firstLine="480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推免生于20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23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年10</w:t>
      </w:r>
      <w:r>
        <w:rPr>
          <w:rFonts w:ascii="华文仿宋" w:hAnsi="华文仿宋" w:eastAsia="华文仿宋" w:cs="Times New Roman"/>
          <w:color w:val="000000"/>
          <w:sz w:val="24"/>
          <w:szCs w:val="24"/>
        </w:rPr>
        <w:t>月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7</w:t>
      </w:r>
      <w:r>
        <w:rPr>
          <w:rFonts w:ascii="华文仿宋" w:hAnsi="华文仿宋" w:eastAsia="华文仿宋" w:cs="Times New Roman"/>
          <w:color w:val="000000"/>
          <w:sz w:val="24"/>
          <w:szCs w:val="24"/>
        </w:rPr>
        <w:t>日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上</w:t>
      </w:r>
      <w:r>
        <w:rPr>
          <w:rFonts w:ascii="华文仿宋" w:hAnsi="华文仿宋" w:eastAsia="华文仿宋" w:cs="Times New Roman"/>
          <w:color w:val="000000"/>
          <w:sz w:val="24"/>
          <w:szCs w:val="24"/>
        </w:rPr>
        <w:t>午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9</w:t>
      </w:r>
      <w:r>
        <w:rPr>
          <w:rFonts w:ascii="华文仿宋" w:hAnsi="华文仿宋" w:eastAsia="华文仿宋" w:cs="Times New Roman"/>
          <w:color w:val="000000"/>
          <w:sz w:val="24"/>
          <w:szCs w:val="24"/>
        </w:rPr>
        <w:t>: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0</w:t>
      </w:r>
      <w:r>
        <w:rPr>
          <w:rFonts w:ascii="华文仿宋" w:hAnsi="华文仿宋" w:eastAsia="华文仿宋" w:cs="Times New Roman"/>
          <w:color w:val="000000"/>
          <w:sz w:val="24"/>
          <w:szCs w:val="24"/>
        </w:rPr>
        <w:t>0－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10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：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00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，到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脑与心理科学研究院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（四川师范大学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eastAsia="zh-CN"/>
        </w:rPr>
        <w:t>狮子山校区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明德楼B区202办公室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）报到。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eastAsia="zh-CN"/>
        </w:rPr>
        <w:t>报到时需提交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以下书面材料：</w:t>
      </w:r>
    </w:p>
    <w:p>
      <w:pPr>
        <w:spacing w:line="500" w:lineRule="exact"/>
        <w:ind w:firstLine="480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1．学生证、第二代身份证复印件。</w:t>
      </w:r>
    </w:p>
    <w:p>
      <w:pPr>
        <w:spacing w:line="500" w:lineRule="exact"/>
        <w:ind w:firstLine="480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2．本科学习期间成绩单1份（加盖学校教务部门公章）。</w:t>
      </w:r>
    </w:p>
    <w:p>
      <w:pPr>
        <w:spacing w:line="500" w:lineRule="exact"/>
        <w:ind w:firstLine="480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3．获得的各种奖励、发表的论文等科研成果复印件。</w:t>
      </w:r>
    </w:p>
    <w:p>
      <w:pPr>
        <w:spacing w:line="500" w:lineRule="exact"/>
        <w:ind w:firstLine="482" w:firstLineChars="200"/>
        <w:jc w:val="left"/>
        <w:rPr>
          <w:rFonts w:ascii="华文仿宋" w:hAnsi="华文仿宋" w:eastAsia="华文仿宋"/>
          <w:b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</w:rPr>
        <w:t>二、具体安排</w:t>
      </w:r>
    </w:p>
    <w:p>
      <w:pPr>
        <w:spacing w:line="500" w:lineRule="exact"/>
        <w:ind w:firstLine="480" w:firstLineChars="200"/>
        <w:jc w:val="left"/>
        <w:rPr>
          <w:rFonts w:hint="default" w:ascii="华文仿宋" w:hAnsi="华文仿宋" w:eastAsia="华文仿宋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10月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7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日上午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10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: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0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0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-12:00，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专业笔试，考试地点：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明德楼B区501室</w:t>
      </w:r>
    </w:p>
    <w:p>
      <w:pPr>
        <w:spacing w:line="500" w:lineRule="exact"/>
        <w:ind w:firstLine="480" w:firstLineChars="200"/>
        <w:jc w:val="left"/>
        <w:rPr>
          <w:rFonts w:hint="default" w:ascii="华文仿宋" w:hAnsi="华文仿宋" w:eastAsia="华文仿宋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10月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7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日下午14:30-17:30，综合面试，面试地点：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明德楼B区五楼会议室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</w:rPr>
        <w:t>。</w:t>
      </w:r>
    </w:p>
    <w:p>
      <w:pPr>
        <w:numPr>
          <w:ilvl w:val="0"/>
          <w:numId w:val="0"/>
        </w:numPr>
        <w:spacing w:line="500" w:lineRule="exact"/>
        <w:ind w:leftChars="200"/>
        <w:jc w:val="left"/>
        <w:rPr>
          <w:rFonts w:hint="eastAsia" w:ascii="华文仿宋" w:hAnsi="华文仿宋" w:eastAsia="华文仿宋"/>
          <w:b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  <w:lang w:val="en-US" w:eastAsia="zh-CN"/>
        </w:rPr>
        <w:t>三、</w:t>
      </w:r>
      <w:r>
        <w:rPr>
          <w:rFonts w:hint="eastAsia" w:ascii="华文仿宋" w:hAnsi="华文仿宋" w:eastAsia="华文仿宋"/>
          <w:b/>
          <w:sz w:val="24"/>
          <w:szCs w:val="24"/>
        </w:rPr>
        <w:t>跨专业加试科目及办法</w:t>
      </w:r>
    </w:p>
    <w:p>
      <w:pPr>
        <w:numPr>
          <w:ilvl w:val="0"/>
          <w:numId w:val="0"/>
        </w:numPr>
        <w:spacing w:line="500" w:lineRule="exact"/>
        <w:ind w:leftChars="200"/>
        <w:jc w:val="left"/>
        <w:rPr>
          <w:rFonts w:hint="eastAsia" w:ascii="华文仿宋" w:hAnsi="华文仿宋" w:eastAsia="华文仿宋"/>
          <w:b w:val="0"/>
          <w:bCs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b w:val="0"/>
          <w:bCs/>
          <w:sz w:val="24"/>
          <w:szCs w:val="24"/>
          <w:lang w:eastAsia="zh-CN"/>
        </w:rPr>
        <w:t>无</w:t>
      </w:r>
    </w:p>
    <w:p>
      <w:pPr>
        <w:spacing w:line="500" w:lineRule="exact"/>
        <w:ind w:firstLine="482" w:firstLineChars="200"/>
        <w:jc w:val="left"/>
        <w:rPr>
          <w:rFonts w:ascii="华文仿宋" w:hAnsi="华文仿宋" w:eastAsia="华文仿宋"/>
          <w:b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</w:rPr>
        <w:t>四、加分标准说明</w:t>
      </w:r>
    </w:p>
    <w:p>
      <w:pPr>
        <w:spacing w:line="500" w:lineRule="exact"/>
        <w:ind w:firstLine="480" w:firstLineChars="200"/>
        <w:jc w:val="left"/>
        <w:rPr>
          <w:rFonts w:hint="default" w:ascii="华文仿宋" w:hAnsi="华文仿宋" w:eastAsia="华文仿宋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参考《四川师范大学2024年接收应届本科毕业生免试攻读硕士学位研究生章程》。对有特殊学术专长或具有突出培养潜质者（学术论文、学术专著、专利方面），经学校研究生招生工作领导小组审核同意，可适当加分。加分原则为：在国外SCI、SSCI收录期刊及国内《心理学报》、《心理科学》、《心理科学进展》、《心理发展与教育》刊物上发表的论文每篇加10分；在国内CSSCI收录的期刊上发表论文每篇加3分</w:t>
      </w:r>
      <w:r>
        <w:rPr>
          <w:rFonts w:hint="default" w:ascii="华文仿宋" w:hAnsi="华文仿宋" w:eastAsia="华文仿宋" w:cs="Times New Roman"/>
          <w:color w:val="000000"/>
          <w:sz w:val="24"/>
          <w:szCs w:val="24"/>
          <w:lang w:val="en-US" w:eastAsia="zh-CN"/>
        </w:rPr>
        <w:t>（同时满足两项以上加分条件的考生按最高项加分，最高项加分不超过10分）</w:t>
      </w: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。加分成绩直接计入考生总成绩。</w:t>
      </w:r>
    </w:p>
    <w:p>
      <w:pPr>
        <w:spacing w:line="500" w:lineRule="exact"/>
        <w:ind w:firstLine="482" w:firstLineChars="200"/>
        <w:jc w:val="left"/>
        <w:rPr>
          <w:rFonts w:ascii="华文仿宋" w:hAnsi="华文仿宋" w:eastAsia="华文仿宋"/>
          <w:b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</w:rPr>
        <w:t>五、综合面试成绩公布</w:t>
      </w:r>
    </w:p>
    <w:p>
      <w:pPr>
        <w:spacing w:line="500" w:lineRule="exact"/>
        <w:ind w:firstLine="480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研究院于考试结束后五个工作日内公布成绩。</w:t>
      </w:r>
    </w:p>
    <w:p>
      <w:pPr>
        <w:numPr>
          <w:ilvl w:val="0"/>
          <w:numId w:val="0"/>
        </w:numPr>
        <w:spacing w:line="500" w:lineRule="exact"/>
        <w:ind w:firstLine="482" w:firstLineChars="200"/>
        <w:jc w:val="left"/>
        <w:rPr>
          <w:rFonts w:hint="eastAsia" w:ascii="华文仿宋" w:hAnsi="华文仿宋" w:eastAsia="华文仿宋"/>
          <w:b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  <w:lang w:val="en-US" w:eastAsia="zh-CN"/>
        </w:rPr>
        <w:t>六、</w:t>
      </w:r>
      <w:r>
        <w:rPr>
          <w:rFonts w:hint="eastAsia" w:ascii="华文仿宋" w:hAnsi="华文仿宋" w:eastAsia="华文仿宋"/>
          <w:b/>
          <w:sz w:val="24"/>
          <w:szCs w:val="24"/>
        </w:rPr>
        <w:t>咨询投诉电话和电子邮箱</w:t>
      </w:r>
    </w:p>
    <w:p>
      <w:pPr>
        <w:spacing w:line="500" w:lineRule="exact"/>
        <w:ind w:firstLine="480" w:firstLineChars="200"/>
        <w:jc w:val="left"/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咨询投诉电话：028-84760580</w:t>
      </w:r>
    </w:p>
    <w:p>
      <w:pPr>
        <w:spacing w:line="500" w:lineRule="exact"/>
        <w:ind w:firstLine="480" w:firstLineChars="200"/>
        <w:jc w:val="left"/>
        <w:rPr>
          <w:rFonts w:hint="default" w:ascii="华文仿宋" w:hAnsi="华文仿宋" w:eastAsia="华文仿宋" w:cs="Times New Roman"/>
          <w:color w:val="00000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电子邮箱：brainpsychology@163.com</w:t>
      </w:r>
    </w:p>
    <w:p>
      <w:pPr>
        <w:numPr>
          <w:ilvl w:val="0"/>
          <w:numId w:val="0"/>
        </w:numPr>
        <w:spacing w:line="500" w:lineRule="exact"/>
        <w:ind w:firstLine="482" w:firstLineChars="200"/>
        <w:jc w:val="left"/>
        <w:rPr>
          <w:rFonts w:hint="eastAsia" w:ascii="华文仿宋" w:hAnsi="华文仿宋" w:eastAsia="华文仿宋"/>
          <w:b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b/>
          <w:sz w:val="24"/>
          <w:szCs w:val="24"/>
          <w:lang w:val="en-US" w:eastAsia="zh-CN"/>
        </w:rPr>
        <w:t>七、其他</w:t>
      </w:r>
      <w:bookmarkStart w:id="0" w:name="_GoBack"/>
      <w:bookmarkEnd w:id="0"/>
    </w:p>
    <w:p>
      <w:pPr>
        <w:tabs>
          <w:tab w:val="left" w:pos="6342"/>
        </w:tabs>
        <w:spacing w:line="500" w:lineRule="exact"/>
        <w:ind w:firstLine="480" w:firstLineChars="200"/>
        <w:jc w:val="left"/>
        <w:rPr>
          <w:rFonts w:hint="eastAsia" w:ascii="华文仿宋" w:hAnsi="华文仿宋" w:eastAsia="华文仿宋"/>
          <w:b/>
          <w:sz w:val="24"/>
          <w:szCs w:val="24"/>
          <w:lang w:eastAsia="zh-CN"/>
        </w:rPr>
      </w:pPr>
      <w:r>
        <w:rPr>
          <w:rFonts w:hint="eastAsia" w:ascii="华文仿宋" w:hAnsi="华文仿宋" w:eastAsia="华文仿宋" w:cs="Times New Roman"/>
          <w:color w:val="000000"/>
          <w:sz w:val="24"/>
          <w:szCs w:val="24"/>
          <w:lang w:val="en-US" w:eastAsia="zh-CN"/>
        </w:rPr>
        <w:t>其他未尽事宜将陆续公布，请关注四川师范大学研究生院主页、四川师范大学脑与心理科学研究院主页。</w:t>
      </w:r>
    </w:p>
    <w:p>
      <w:pPr>
        <w:spacing w:line="500" w:lineRule="exact"/>
        <w:ind w:right="580"/>
        <w:jc w:val="left"/>
        <w:rPr>
          <w:rStyle w:val="7"/>
          <w:rFonts w:ascii="华文仿宋" w:hAnsi="华文仿宋" w:eastAsia="华文仿宋"/>
          <w:b w:val="0"/>
          <w:sz w:val="11"/>
          <w:szCs w:val="11"/>
        </w:rPr>
      </w:pPr>
    </w:p>
    <w:p>
      <w:pPr>
        <w:spacing w:line="500" w:lineRule="exact"/>
        <w:ind w:left="1648" w:leftChars="785"/>
        <w:jc w:val="right"/>
        <w:rPr>
          <w:rStyle w:val="7"/>
          <w:rFonts w:ascii="华文仿宋" w:hAnsi="华文仿宋" w:eastAsia="华文仿宋"/>
          <w:b w:val="0"/>
          <w:sz w:val="28"/>
          <w:szCs w:val="28"/>
        </w:rPr>
      </w:pPr>
      <w:r>
        <w:rPr>
          <w:rStyle w:val="7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脑与心理科学研究院</w:t>
      </w:r>
      <w:r>
        <w:rPr>
          <w:rStyle w:val="7"/>
          <w:rFonts w:hint="eastAsia" w:ascii="华文仿宋" w:hAnsi="华文仿宋" w:eastAsia="华文仿宋"/>
          <w:b w:val="0"/>
          <w:sz w:val="28"/>
          <w:szCs w:val="28"/>
        </w:rPr>
        <w:t>研究生招生工作小组</w:t>
      </w:r>
    </w:p>
    <w:p>
      <w:pPr>
        <w:wordWrap w:val="0"/>
        <w:spacing w:line="500" w:lineRule="exact"/>
        <w:ind w:left="1648" w:leftChars="785"/>
        <w:jc w:val="right"/>
        <w:rPr>
          <w:rFonts w:ascii="华文仿宋" w:hAns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7"/>
          <w:rFonts w:ascii="华文仿宋" w:hAnsi="华文仿宋" w:eastAsia="华文仿宋"/>
          <w:b w:val="0"/>
          <w:sz w:val="28"/>
          <w:szCs w:val="28"/>
        </w:rPr>
        <w:t>20</w:t>
      </w:r>
      <w:r>
        <w:rPr>
          <w:rStyle w:val="7"/>
          <w:rFonts w:hint="eastAsia" w:ascii="华文仿宋" w:hAnsi="华文仿宋" w:eastAsia="华文仿宋"/>
          <w:b w:val="0"/>
          <w:sz w:val="28"/>
          <w:szCs w:val="28"/>
        </w:rPr>
        <w:t>2</w:t>
      </w:r>
      <w:r>
        <w:rPr>
          <w:rStyle w:val="7"/>
          <w:rFonts w:ascii="华文仿宋" w:hAnsi="华文仿宋" w:eastAsia="华文仿宋"/>
          <w:b w:val="0"/>
          <w:sz w:val="28"/>
          <w:szCs w:val="28"/>
        </w:rPr>
        <w:t>3</w:t>
      </w:r>
      <w:r>
        <w:rPr>
          <w:rStyle w:val="7"/>
          <w:rFonts w:hint="eastAsia" w:ascii="华文仿宋" w:hAnsi="华文仿宋" w:eastAsia="华文仿宋"/>
          <w:b w:val="0"/>
          <w:sz w:val="28"/>
          <w:szCs w:val="28"/>
        </w:rPr>
        <w:t>年9月</w:t>
      </w:r>
      <w:r>
        <w:rPr>
          <w:rStyle w:val="7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28</w:t>
      </w:r>
      <w:r>
        <w:rPr>
          <w:rStyle w:val="7"/>
          <w:rFonts w:hint="eastAsia" w:ascii="华文仿宋" w:hAnsi="华文仿宋" w:eastAsia="华文仿宋"/>
          <w:b w:val="0"/>
          <w:sz w:val="28"/>
          <w:szCs w:val="28"/>
        </w:rPr>
        <w:t>日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3B00A1"/>
    <w:multiLevelType w:val="singleLevel"/>
    <w:tmpl w:val="133B00A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OTRkZTZlNGEwNmYyZGMzZDQyMzE5ODdiZjg2ZTkifQ=="/>
  </w:docVars>
  <w:rsids>
    <w:rsidRoot w:val="00181475"/>
    <w:rsid w:val="00006EA9"/>
    <w:rsid w:val="00030805"/>
    <w:rsid w:val="00053EEE"/>
    <w:rsid w:val="00067744"/>
    <w:rsid w:val="000B4E3C"/>
    <w:rsid w:val="000B6A32"/>
    <w:rsid w:val="000E0354"/>
    <w:rsid w:val="000F7E50"/>
    <w:rsid w:val="00100037"/>
    <w:rsid w:val="00181475"/>
    <w:rsid w:val="001A3705"/>
    <w:rsid w:val="001B0F10"/>
    <w:rsid w:val="00212F59"/>
    <w:rsid w:val="002142AD"/>
    <w:rsid w:val="00230E8D"/>
    <w:rsid w:val="00231883"/>
    <w:rsid w:val="0023776E"/>
    <w:rsid w:val="002C73B5"/>
    <w:rsid w:val="002D6137"/>
    <w:rsid w:val="002F7796"/>
    <w:rsid w:val="0031461A"/>
    <w:rsid w:val="003435C6"/>
    <w:rsid w:val="003503EF"/>
    <w:rsid w:val="003661DA"/>
    <w:rsid w:val="003A6604"/>
    <w:rsid w:val="003F2915"/>
    <w:rsid w:val="00495044"/>
    <w:rsid w:val="004A3B31"/>
    <w:rsid w:val="004D2670"/>
    <w:rsid w:val="004D4B9C"/>
    <w:rsid w:val="004F1D84"/>
    <w:rsid w:val="00500C8C"/>
    <w:rsid w:val="005300C1"/>
    <w:rsid w:val="005507BD"/>
    <w:rsid w:val="0056216F"/>
    <w:rsid w:val="00577B59"/>
    <w:rsid w:val="005D4799"/>
    <w:rsid w:val="005D49D8"/>
    <w:rsid w:val="005E37D6"/>
    <w:rsid w:val="005F5C9C"/>
    <w:rsid w:val="0060654D"/>
    <w:rsid w:val="00606F13"/>
    <w:rsid w:val="0061077A"/>
    <w:rsid w:val="006125EF"/>
    <w:rsid w:val="00612650"/>
    <w:rsid w:val="00657706"/>
    <w:rsid w:val="00665ECB"/>
    <w:rsid w:val="006B4329"/>
    <w:rsid w:val="006D367F"/>
    <w:rsid w:val="006F0762"/>
    <w:rsid w:val="00714938"/>
    <w:rsid w:val="007319DD"/>
    <w:rsid w:val="00783514"/>
    <w:rsid w:val="00792DFA"/>
    <w:rsid w:val="007D5556"/>
    <w:rsid w:val="007F2B70"/>
    <w:rsid w:val="008017B2"/>
    <w:rsid w:val="008561CD"/>
    <w:rsid w:val="00872356"/>
    <w:rsid w:val="0089458A"/>
    <w:rsid w:val="008C2400"/>
    <w:rsid w:val="00910D0A"/>
    <w:rsid w:val="0098005C"/>
    <w:rsid w:val="009804E5"/>
    <w:rsid w:val="0098492C"/>
    <w:rsid w:val="0099676D"/>
    <w:rsid w:val="009A4177"/>
    <w:rsid w:val="009E7267"/>
    <w:rsid w:val="00A05D5A"/>
    <w:rsid w:val="00A06C72"/>
    <w:rsid w:val="00A1612D"/>
    <w:rsid w:val="00A5499B"/>
    <w:rsid w:val="00A7591B"/>
    <w:rsid w:val="00A83C8D"/>
    <w:rsid w:val="00AF23B5"/>
    <w:rsid w:val="00AF4CF2"/>
    <w:rsid w:val="00B77737"/>
    <w:rsid w:val="00B9475F"/>
    <w:rsid w:val="00BC76B0"/>
    <w:rsid w:val="00C07D13"/>
    <w:rsid w:val="00C442FD"/>
    <w:rsid w:val="00C45DEE"/>
    <w:rsid w:val="00C60CB7"/>
    <w:rsid w:val="00CF67C9"/>
    <w:rsid w:val="00D431D7"/>
    <w:rsid w:val="00DA3BA1"/>
    <w:rsid w:val="00DA41C1"/>
    <w:rsid w:val="00DB5714"/>
    <w:rsid w:val="00E1152F"/>
    <w:rsid w:val="00E70BA2"/>
    <w:rsid w:val="00EA7F79"/>
    <w:rsid w:val="00ED6B0F"/>
    <w:rsid w:val="00F711EE"/>
    <w:rsid w:val="00F73843"/>
    <w:rsid w:val="00FE608B"/>
    <w:rsid w:val="0E8D41E4"/>
    <w:rsid w:val="0F2A25E8"/>
    <w:rsid w:val="0F37606F"/>
    <w:rsid w:val="178110B0"/>
    <w:rsid w:val="1FAF3AF5"/>
    <w:rsid w:val="2A8910EC"/>
    <w:rsid w:val="459F6378"/>
    <w:rsid w:val="46C15819"/>
    <w:rsid w:val="49C2488D"/>
    <w:rsid w:val="4A505A41"/>
    <w:rsid w:val="67FE7ED5"/>
    <w:rsid w:val="7C777B41"/>
    <w:rsid w:val="7E0A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50" w:after="150"/>
      <w:ind w:left="150" w:right="150"/>
      <w:jc w:val="left"/>
    </w:pPr>
    <w:rPr>
      <w:rFonts w:ascii="Times New Roman" w:hAnsi="Times New Roman" w:eastAsia="宋体" w:cs="Times New Roman"/>
      <w:color w:val="333333"/>
      <w:kern w:val="0"/>
      <w:sz w:val="20"/>
      <w:szCs w:val="20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EA905-E64C-4AED-908B-81932EC54F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414</Characters>
  <Lines>3</Lines>
  <Paragraphs>1</Paragraphs>
  <TotalTime>1</TotalTime>
  <ScaleCrop>false</ScaleCrop>
  <LinksUpToDate>false</LinksUpToDate>
  <CharactersWithSpaces>485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2019-04-01T03:03:00Z</dcterms:created>
  <dc:creator>lenovo</dc:creator>
  <cp:lastModifiedBy>Leaf</cp:lastModifiedBy>
  <cp:lastPrinted>2021-03-25T01:17:00Z</cp:lastPrinted>
  <dcterms:modified xsi:type="dcterms:W3CDTF">2023-09-28T05:23:51Z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FC65CE62792D451AA8EDD16F6FB68C9A_13</vt:lpwstr>
  </property>
</Properties>
</file>