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03F5D">
      <w:pPr>
        <w:spacing w:line="360" w:lineRule="auto"/>
        <w:jc w:val="center"/>
        <w:rPr>
          <w:rFonts w:ascii="华文仿宋" w:eastAsia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服装与设计艺术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年硕士研究生招生调剂复试安排</w:t>
      </w:r>
    </w:p>
    <w:p w14:paraId="14305240">
      <w:pPr>
        <w:spacing w:line="360" w:lineRule="auto"/>
        <w:ind w:firstLine="560" w:firstLineChars="2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78020FE">
      <w:pPr>
        <w:spacing w:line="480" w:lineRule="exact"/>
        <w:ind w:firstLine="560" w:firstLineChars="2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根据教育部、四川省考试院、四川师范大学硕士研究招生复试工作相关文件精神，结合我院实际情况，</w:t>
      </w:r>
      <w:r>
        <w:rPr>
          <w:rFonts w:hint="eastAsia" w:ascii="华文仿宋" w:hAnsi="华文仿宋" w:eastAsia="华文仿宋"/>
          <w:sz w:val="28"/>
          <w:szCs w:val="28"/>
        </w:rPr>
        <w:t>今年硕士研究生调剂复试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安排具体</w:t>
      </w:r>
      <w:r>
        <w:rPr>
          <w:rFonts w:hint="eastAsia" w:ascii="华文仿宋" w:hAnsi="华文仿宋" w:eastAsia="华文仿宋"/>
          <w:sz w:val="28"/>
          <w:szCs w:val="28"/>
        </w:rPr>
        <w:t>如下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313E78C2">
      <w:pPr>
        <w:spacing w:line="480" w:lineRule="exact"/>
        <w:ind w:firstLine="561" w:firstLineChars="200"/>
        <w:jc w:val="left"/>
        <w:rPr>
          <w:rFonts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一、复试方式</w:t>
      </w:r>
    </w:p>
    <w:p w14:paraId="16203D4D">
      <w:pPr>
        <w:spacing w:line="480" w:lineRule="exact"/>
        <w:ind w:firstLine="560" w:firstLineChars="2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本次调剂采用线上远程复试。</w:t>
      </w:r>
    </w:p>
    <w:p w14:paraId="37AF4BF0">
      <w:pPr>
        <w:spacing w:line="480" w:lineRule="exact"/>
        <w:ind w:firstLine="561" w:firstLineChars="200"/>
        <w:jc w:val="left"/>
        <w:rPr>
          <w:rFonts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二、考生复试准备</w:t>
      </w:r>
    </w:p>
    <w:p w14:paraId="01CE8D49">
      <w:pPr>
        <w:spacing w:line="480" w:lineRule="exact"/>
        <w:ind w:firstLine="561" w:firstLineChars="200"/>
        <w:jc w:val="left"/>
        <w:rPr>
          <w:rFonts w:hint="eastAsia" w:ascii="华文仿宋" w:hAnsi="华文仿宋" w:eastAsia="华文仿宋"/>
          <w:b/>
          <w:bCs/>
          <w:sz w:val="28"/>
          <w:szCs w:val="28"/>
        </w:rPr>
      </w:pPr>
      <w:r>
        <w:rPr>
          <w:rFonts w:hint="eastAsia" w:ascii="华文仿宋" w:hAnsi="华文仿宋" w:eastAsia="华文仿宋"/>
          <w:b/>
          <w:bCs/>
          <w:sz w:val="28"/>
          <w:szCs w:val="28"/>
        </w:rPr>
        <w:t>1.考试设备准备</w:t>
      </w:r>
    </w:p>
    <w:p w14:paraId="16DCEB66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  <w:highlight w:val="none"/>
        </w:rPr>
      </w:pPr>
      <w:r>
        <w:rPr>
          <w:rFonts w:hint="eastAsia" w:ascii="华文仿宋" w:hAnsi="华文仿宋" w:eastAsia="华文仿宋"/>
          <w:sz w:val="28"/>
          <w:szCs w:val="28"/>
        </w:rPr>
        <w:t>考生客户端下载地址</w:t>
      </w:r>
      <w:r>
        <w:rPr>
          <w:rFonts w:hint="eastAsia" w:ascii="华文仿宋" w:hAnsi="华文仿宋" w:eastAsia="华文仿宋"/>
          <w:sz w:val="28"/>
          <w:szCs w:val="28"/>
          <w:highlight w:val="none"/>
        </w:rPr>
        <w:t>：https://home.yunkaoai.com/ ；</w:t>
      </w:r>
    </w:p>
    <w:p w14:paraId="0622D250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  <w:highlight w:val="none"/>
        </w:rPr>
      </w:pPr>
      <w:r>
        <w:rPr>
          <w:rFonts w:hint="eastAsia" w:ascii="华文仿宋" w:hAnsi="华文仿宋" w:eastAsia="华文仿宋"/>
          <w:sz w:val="28"/>
          <w:szCs w:val="28"/>
          <w:highlight w:val="none"/>
        </w:rPr>
        <w:t>考生网页登录地址：https://exam.yunkaoai.com/ ；</w:t>
      </w:r>
    </w:p>
    <w:p w14:paraId="787DCFFD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若考生使用网页登录，需使用谷歌浏览器，谷歌浏览器下载地址：</w:t>
      </w:r>
    </w:p>
    <w:p w14:paraId="5AADA11A">
      <w:pPr>
        <w:spacing w:line="480" w:lineRule="exact"/>
        <w:ind w:firstLine="42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fldChar w:fldCharType="begin"/>
      </w:r>
      <w:r>
        <w:instrText xml:space="preserve"> HYPERLINK "https://www.google.cn/chrome/。" </w:instrText>
      </w:r>
      <w:r>
        <w:fldChar w:fldCharType="separate"/>
      </w:r>
      <w:r>
        <w:rPr>
          <w:rFonts w:hint="eastAsia" w:ascii="华文仿宋" w:hAnsi="华文仿宋" w:eastAsia="华文仿宋"/>
          <w:sz w:val="28"/>
          <w:szCs w:val="28"/>
        </w:rPr>
        <w:t xml:space="preserve"> https://www.google.cn/chrome/ 。</w:t>
      </w:r>
      <w:r>
        <w:rPr>
          <w:rFonts w:hint="eastAsia" w:ascii="华文仿宋" w:hAnsi="华文仿宋" w:eastAsia="华文仿宋"/>
          <w:sz w:val="28"/>
          <w:szCs w:val="28"/>
        </w:rPr>
        <w:fldChar w:fldCharType="end"/>
      </w:r>
    </w:p>
    <w:p w14:paraId="7E09930D">
      <w:pPr>
        <w:spacing w:line="480" w:lineRule="exact"/>
        <w:ind w:firstLine="561" w:firstLineChars="200"/>
        <w:jc w:val="left"/>
        <w:rPr>
          <w:rFonts w:hint="eastAsia" w:ascii="华文仿宋" w:hAnsi="华文仿宋" w:eastAsia="华文仿宋"/>
          <w:b/>
          <w:bCs/>
          <w:sz w:val="28"/>
          <w:szCs w:val="28"/>
        </w:rPr>
      </w:pPr>
      <w:r>
        <w:rPr>
          <w:rFonts w:hint="eastAsia" w:ascii="华文仿宋" w:hAnsi="华文仿宋" w:eastAsia="华文仿宋"/>
          <w:b/>
          <w:bCs/>
          <w:sz w:val="28"/>
          <w:szCs w:val="28"/>
        </w:rPr>
        <w:t>2.资料准备</w:t>
      </w:r>
    </w:p>
    <w:p w14:paraId="018C2FE9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①有效的居民身份证原件及复印件、户口本原件及复印件。</w:t>
      </w:r>
    </w:p>
    <w:p w14:paraId="60264A74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fldChar w:fldCharType="begin"/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instrText xml:space="preserve"> = 2 \* GB3 \* MERGEFORMAT </w:instrTex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fldChar w:fldCharType="separate"/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②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fldChar w:fldCharType="end"/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毕业证书原件及复印件：</w:t>
      </w:r>
    </w:p>
    <w:p w14:paraId="102B6C6B">
      <w:pPr>
        <w:spacing w:line="480" w:lineRule="exact"/>
        <w:ind w:firstLine="561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b/>
          <w:bCs/>
          <w:sz w:val="28"/>
          <w:szCs w:val="28"/>
        </w:rPr>
        <w:t>往届生</w:t>
      </w:r>
      <w:r>
        <w:rPr>
          <w:rFonts w:hint="eastAsia" w:ascii="华文仿宋" w:hAnsi="华文仿宋" w:eastAsia="华文仿宋"/>
          <w:sz w:val="28"/>
          <w:szCs w:val="28"/>
        </w:rPr>
        <w:t>（含本科毕业生、本科结业生、高职高专毕业生）的毕业证书或《教育部学历证书电子注册备案表》和档案户籍所在部门或本科就读学校教务部门加盖鲜章的本（专）科成绩单。</w:t>
      </w:r>
    </w:p>
    <w:p w14:paraId="6D56407C">
      <w:pPr>
        <w:spacing w:line="480" w:lineRule="exact"/>
        <w:ind w:firstLine="561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b/>
          <w:bCs/>
          <w:sz w:val="28"/>
          <w:szCs w:val="28"/>
        </w:rPr>
        <w:t>在国外或港澳台地区获得学历、学位的考生</w:t>
      </w:r>
      <w:r>
        <w:rPr>
          <w:rFonts w:hint="eastAsia" w:ascii="华文仿宋" w:hAnsi="华文仿宋" w:eastAsia="华文仿宋"/>
          <w:sz w:val="28"/>
          <w:szCs w:val="28"/>
        </w:rPr>
        <w:t>，须提供由教育部留学服务中心出具的《国（境）外学历学位认证书》。</w:t>
      </w:r>
    </w:p>
    <w:p w14:paraId="26796BF5">
      <w:pPr>
        <w:spacing w:line="480" w:lineRule="exact"/>
        <w:ind w:firstLine="561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b/>
          <w:bCs/>
          <w:sz w:val="28"/>
          <w:szCs w:val="28"/>
        </w:rPr>
        <w:t>报考我校的成人高等学历教育届时可毕业本科生、自学考试届时可毕业本科生和网络教育届时可毕业本科生</w:t>
      </w:r>
      <w:r>
        <w:rPr>
          <w:rFonts w:hint="eastAsia" w:ascii="华文仿宋" w:hAnsi="华文仿宋" w:eastAsia="华文仿宋"/>
          <w:sz w:val="28"/>
          <w:szCs w:val="28"/>
        </w:rPr>
        <w:t>须提供本科毕业证书或《教育部学历证书电子注册备案表》，以及档案所在部门或就读学校教务部门加盖鲜章的本科成绩单。</w:t>
      </w:r>
    </w:p>
    <w:p w14:paraId="71F6C13A">
      <w:pPr>
        <w:spacing w:line="480" w:lineRule="exact"/>
        <w:ind w:firstLine="561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b/>
          <w:bCs/>
          <w:sz w:val="28"/>
          <w:szCs w:val="28"/>
        </w:rPr>
        <w:t>未通过教育部学历（学籍）审核的考生</w:t>
      </w:r>
      <w:r>
        <w:rPr>
          <w:rFonts w:hint="eastAsia" w:ascii="华文仿宋" w:hAnsi="华文仿宋" w:eastAsia="华文仿宋"/>
          <w:sz w:val="28"/>
          <w:szCs w:val="28"/>
        </w:rPr>
        <w:t>，还须提供《中国高等教育学历认证报告》。</w:t>
      </w:r>
    </w:p>
    <w:p w14:paraId="699A5DF8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③考生诚信复试承诺书（学生自行打印签字）</w:t>
      </w:r>
    </w:p>
    <w:p w14:paraId="79174E3A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④学术论文加分材料原件（可选项）</w:t>
      </w:r>
    </w:p>
    <w:p w14:paraId="2B51FF73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⑤</w:t>
      </w:r>
      <w:r>
        <w:rPr>
          <w:rFonts w:hint="eastAsia" w:ascii="华文仿宋" w:hAnsi="华文仿宋" w:eastAsia="华文仿宋"/>
          <w:sz w:val="28"/>
          <w:szCs w:val="28"/>
        </w:rPr>
        <w:t>填好信息的《四川师范大学2026年硕士研究生招生考生复试须知》</w:t>
      </w:r>
    </w:p>
    <w:p w14:paraId="04D6431D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⑥</w:t>
      </w:r>
      <w:r>
        <w:rPr>
          <w:rFonts w:hint="eastAsia" w:ascii="华文仿宋" w:hAnsi="华文仿宋" w:eastAsia="华文仿宋"/>
          <w:sz w:val="28"/>
          <w:szCs w:val="28"/>
        </w:rPr>
        <w:t>体检注意事项参考《四川师范大学202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6</w:t>
      </w:r>
      <w:r>
        <w:rPr>
          <w:rFonts w:hint="eastAsia" w:ascii="华文仿宋" w:hAnsi="华文仿宋" w:eastAsia="华文仿宋"/>
          <w:sz w:val="28"/>
          <w:szCs w:val="28"/>
        </w:rPr>
        <w:t>年硕士研究生招生复试录取办法》。</w:t>
      </w:r>
    </w:p>
    <w:p w14:paraId="7ED17B08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3.</w:t>
      </w:r>
      <w:r>
        <w:rPr>
          <w:rFonts w:hint="eastAsia" w:ascii="华文仿宋" w:hAnsi="华文仿宋" w:eastAsia="华文仿宋"/>
          <w:sz w:val="28"/>
          <w:szCs w:val="28"/>
        </w:rPr>
        <w:t>进入调剂复试同学请进QQ群，群号码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届时电话通知</w:t>
      </w:r>
      <w:r>
        <w:rPr>
          <w:rFonts w:hint="eastAsia" w:ascii="华文仿宋" w:hAnsi="华文仿宋" w:eastAsia="华文仿宋"/>
          <w:sz w:val="28"/>
          <w:szCs w:val="28"/>
        </w:rPr>
        <w:t>，加群验证信息为“考生编号+姓名”。</w:t>
      </w:r>
    </w:p>
    <w:p w14:paraId="6E24C6A3">
      <w:pPr>
        <w:spacing w:line="480" w:lineRule="exact"/>
        <w:ind w:firstLine="560" w:firstLineChars="200"/>
        <w:jc w:val="left"/>
        <w:rPr>
          <w:rFonts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4.</w:t>
      </w:r>
      <w:r>
        <w:rPr>
          <w:rFonts w:hint="eastAsia" w:ascii="华文仿宋" w:hAnsi="华文仿宋" w:eastAsia="华文仿宋"/>
          <w:sz w:val="28"/>
          <w:szCs w:val="28"/>
        </w:rPr>
        <w:t>4月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9</w:t>
      </w:r>
      <w:r>
        <w:rPr>
          <w:rFonts w:hint="eastAsia" w:ascii="华文仿宋" w:hAnsi="华文仿宋" w:eastAsia="华文仿宋"/>
          <w:sz w:val="28"/>
          <w:szCs w:val="28"/>
        </w:rPr>
        <w:t>日</w:t>
      </w:r>
      <w:bookmarkStart w:id="1" w:name="_GoBack"/>
      <w:bookmarkEnd w:id="1"/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8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00</w:t>
      </w:r>
      <w:r>
        <w:rPr>
          <w:rFonts w:hint="eastAsia" w:ascii="华文仿宋" w:hAnsi="华文仿宋" w:eastAsia="华文仿宋"/>
          <w:sz w:val="28"/>
          <w:szCs w:val="28"/>
        </w:rPr>
        <w:t>前同意参加调剂的考生提交资格审查材料（按顺序打包发送至</w:t>
      </w:r>
      <w:bookmarkStart w:id="0" w:name="_Hlk194579050"/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350768243@qq</w:t>
      </w:r>
      <w:r>
        <w:rPr>
          <w:rFonts w:hint="eastAsia" w:ascii="华文仿宋" w:hAnsi="华文仿宋" w:eastAsia="华文仿宋"/>
          <w:sz w:val="28"/>
          <w:szCs w:val="28"/>
        </w:rPr>
        <w:t>.com</w:t>
      </w:r>
      <w:bookmarkEnd w:id="0"/>
      <w:r>
        <w:rPr>
          <w:rFonts w:hint="eastAsia" w:ascii="华文仿宋" w:hAnsi="华文仿宋" w:eastAsia="华文仿宋"/>
          <w:sz w:val="28"/>
          <w:szCs w:val="28"/>
        </w:rPr>
        <w:t>，邮件主题“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服装与设计艺术学院</w:t>
      </w:r>
      <w:r>
        <w:rPr>
          <w:rFonts w:hint="eastAsia" w:ascii="华文仿宋" w:hAnsi="华文仿宋" w:eastAsia="华文仿宋"/>
          <w:sz w:val="28"/>
          <w:szCs w:val="28"/>
        </w:rPr>
        <w:t>调剂+考生编号+姓名”）。</w:t>
      </w:r>
    </w:p>
    <w:p w14:paraId="2DDF3AB4">
      <w:pPr>
        <w:numPr>
          <w:ilvl w:val="0"/>
          <w:numId w:val="1"/>
        </w:numPr>
        <w:spacing w:line="480" w:lineRule="exact"/>
        <w:ind w:firstLine="561" w:firstLineChars="200"/>
        <w:jc w:val="left"/>
        <w:rPr>
          <w:rFonts w:hint="eastAsia"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复试</w:t>
      </w: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缴费</w:t>
      </w:r>
    </w:p>
    <w:p w14:paraId="4982590D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根据四川省相关文件，复试考生按120元/生的标准缴纳复试费，加试另按80元/生的标准缴纳加试费。4月9日9:00起关注四川师范大学计划财务处微信公众号，点击“服务大厅”，选择“网上缴费”，在“用户名”输入考生编号，初始“密码”输入“SS@出生年月日”（例SS@20040304），按要求修改密码后缴费。</w:t>
      </w:r>
    </w:p>
    <w:p w14:paraId="4319D963">
      <w:pPr>
        <w:numPr>
          <w:ilvl w:val="0"/>
          <w:numId w:val="1"/>
        </w:numPr>
        <w:spacing w:line="480" w:lineRule="exact"/>
        <w:ind w:firstLine="561" w:firstLineChars="200"/>
        <w:jc w:val="left"/>
        <w:rPr>
          <w:rFonts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复试</w:t>
      </w: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具体安排</w:t>
      </w:r>
    </w:p>
    <w:p w14:paraId="274BD5D9">
      <w:pPr>
        <w:spacing w:line="480" w:lineRule="exact"/>
        <w:ind w:firstLine="561" w:firstLineChars="200"/>
        <w:jc w:val="left"/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1.笔试</w:t>
      </w:r>
    </w:p>
    <w:p w14:paraId="6BC0EDDE">
      <w:pPr>
        <w:spacing w:line="480" w:lineRule="exact"/>
        <w:ind w:firstLine="560" w:firstLineChars="200"/>
        <w:jc w:val="left"/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4月9日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00-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11: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00进行线上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笔试（时间120分钟）综合复试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，需提前做好准备。</w:t>
      </w:r>
    </w:p>
    <w:p w14:paraId="3519F1D9">
      <w:pPr>
        <w:spacing w:line="480" w:lineRule="exact"/>
        <w:ind w:firstLine="560" w:firstLineChars="200"/>
        <w:jc w:val="left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11:00-11:05将笔试答卷扫描发送至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350768243@qq</w:t>
      </w:r>
      <w:r>
        <w:rPr>
          <w:rFonts w:hint="eastAsia" w:ascii="华文仿宋" w:hAnsi="华文仿宋" w:eastAsia="华文仿宋"/>
          <w:sz w:val="28"/>
          <w:szCs w:val="28"/>
        </w:rPr>
        <w:t>.com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备份。</w:t>
      </w:r>
    </w:p>
    <w:p w14:paraId="7D88F227">
      <w:pPr>
        <w:numPr>
          <w:ilvl w:val="0"/>
          <w:numId w:val="2"/>
        </w:numPr>
        <w:spacing w:line="480" w:lineRule="exact"/>
        <w:ind w:firstLine="561" w:firstLineChars="200"/>
        <w:jc w:val="left"/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面试</w:t>
      </w:r>
    </w:p>
    <w:p w14:paraId="569B519B">
      <w:pPr>
        <w:numPr>
          <w:ilvl w:val="0"/>
          <w:numId w:val="0"/>
        </w:numPr>
        <w:spacing w:line="480" w:lineRule="exact"/>
        <w:ind w:firstLine="560" w:firstLineChars="200"/>
        <w:jc w:val="left"/>
        <w:rPr>
          <w:rFonts w:hint="default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4月9日13:00进行线上面试，包含外语口语+综合面试。</w:t>
      </w:r>
    </w:p>
    <w:p w14:paraId="0CFC439D">
      <w:pPr>
        <w:spacing w:line="480" w:lineRule="exact"/>
        <w:ind w:firstLine="561" w:firstLineChars="200"/>
        <w:jc w:val="left"/>
        <w:rPr>
          <w:rFonts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、复试</w:t>
      </w: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相关注意事项</w:t>
      </w:r>
    </w:p>
    <w:p w14:paraId="5BA607DF">
      <w:pPr>
        <w:spacing w:line="480" w:lineRule="exact"/>
        <w:ind w:firstLine="561" w:firstLineChars="200"/>
        <w:jc w:val="left"/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1.复试要求</w:t>
      </w:r>
    </w:p>
    <w:p w14:paraId="4562B735">
      <w:pPr>
        <w:spacing w:line="480" w:lineRule="exact"/>
        <w:ind w:firstLine="560" w:firstLineChars="200"/>
        <w:jc w:val="left"/>
        <w:rPr>
          <w:rFonts w:hint="eastAsia" w:ascii="华文仿宋" w:eastAsia="华文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相关内容参看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《四川师范大学202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年硕士研究生招生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复试录取办法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华文仿宋" w:eastAsia="华文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31C56A8">
      <w:pPr>
        <w:numPr>
          <w:ilvl w:val="0"/>
          <w:numId w:val="0"/>
        </w:numPr>
        <w:spacing w:line="480" w:lineRule="exact"/>
        <w:ind w:firstLine="561" w:firstLineChars="200"/>
        <w:jc w:val="left"/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2.复试考生总成绩计算、加分标准及加试要求</w:t>
      </w:r>
    </w:p>
    <w:p w14:paraId="34EEB6AF">
      <w:pPr>
        <w:spacing w:line="480" w:lineRule="exact"/>
        <w:ind w:firstLine="560" w:firstLineChars="200"/>
        <w:jc w:val="left"/>
        <w:rPr>
          <w:rFonts w:hint="eastAsia" w:ascii="华文仿宋" w:eastAsia="华文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相</w:t>
      </w:r>
      <w:r>
        <w:rPr>
          <w:rFonts w:hint="eastAsia" w:ascii="华文仿宋" w:eastAsia="华文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关内容参看《四川师范大学2026年硕士研究生招生复试录取办法》《四川师范大学2026年硕士研究生招生章程》。</w:t>
      </w:r>
    </w:p>
    <w:p w14:paraId="3AC46D1E">
      <w:pPr>
        <w:numPr>
          <w:ilvl w:val="0"/>
          <w:numId w:val="2"/>
        </w:numPr>
        <w:spacing w:line="480" w:lineRule="exact"/>
        <w:ind w:left="0" w:leftChars="0" w:firstLine="561" w:firstLineChars="200"/>
        <w:jc w:val="left"/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复试结果公布</w:t>
      </w:r>
    </w:p>
    <w:p w14:paraId="2B9AF9ED">
      <w:pPr>
        <w:numPr>
          <w:ilvl w:val="0"/>
          <w:numId w:val="0"/>
        </w:numPr>
        <w:spacing w:line="480" w:lineRule="exact"/>
        <w:ind w:firstLine="560" w:firstLineChars="200"/>
        <w:jc w:val="left"/>
        <w:rPr>
          <w:rFonts w:hint="default" w:ascii="华文仿宋" w:eastAsia="华文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学院公布内容只包括考生姓名、考生编号、报考专业（或方向）、初试成绩、复试成绩、总成绩及排名。</w:t>
      </w:r>
    </w:p>
    <w:p w14:paraId="432EF866">
      <w:pPr>
        <w:numPr>
          <w:ilvl w:val="0"/>
          <w:numId w:val="0"/>
        </w:numPr>
        <w:spacing w:line="480" w:lineRule="exact"/>
        <w:ind w:firstLine="561" w:firstLineChars="200"/>
        <w:jc w:val="left"/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六、拟录取考生履行手续</w:t>
      </w:r>
    </w:p>
    <w:p w14:paraId="28906012">
      <w:pPr>
        <w:numPr>
          <w:ilvl w:val="0"/>
          <w:numId w:val="0"/>
        </w:numPr>
        <w:spacing w:line="480" w:lineRule="exact"/>
        <w:ind w:leftChars="200"/>
        <w:jc w:val="left"/>
        <w:rPr>
          <w:rFonts w:hint="default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参看《四川师范大学2026年硕士研究生招生复试录取办法》</w:t>
      </w:r>
    </w:p>
    <w:p w14:paraId="661938F7">
      <w:pPr>
        <w:spacing w:line="480" w:lineRule="exact"/>
        <w:ind w:firstLine="561" w:firstLineChars="200"/>
        <w:jc w:val="left"/>
        <w:rPr>
          <w:rFonts w:hint="default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七、调剂信息</w:t>
      </w:r>
    </w:p>
    <w:tbl>
      <w:tblPr>
        <w:tblStyle w:val="3"/>
        <w:tblW w:w="96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709"/>
        <w:gridCol w:w="1909"/>
        <w:gridCol w:w="819"/>
        <w:gridCol w:w="1162"/>
        <w:gridCol w:w="876"/>
        <w:gridCol w:w="940"/>
        <w:gridCol w:w="851"/>
        <w:gridCol w:w="654"/>
        <w:gridCol w:w="1233"/>
      </w:tblGrid>
      <w:tr w14:paraId="25988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492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69A98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09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39D96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学院代码</w:t>
            </w:r>
          </w:p>
        </w:tc>
        <w:tc>
          <w:tcPr>
            <w:tcW w:w="1909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B34E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学院名称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B8672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1162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2F808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876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C8136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  <w:tc>
          <w:tcPr>
            <w:tcW w:w="940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D7840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培养方式</w:t>
            </w:r>
          </w:p>
        </w:tc>
        <w:tc>
          <w:tcPr>
            <w:tcW w:w="851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4E41E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调剂计划</w:t>
            </w:r>
          </w:p>
        </w:tc>
        <w:tc>
          <w:tcPr>
            <w:tcW w:w="654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0FE3D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复试方式</w:t>
            </w:r>
          </w:p>
        </w:tc>
        <w:tc>
          <w:tcPr>
            <w:tcW w:w="1233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3C311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6D63B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168FB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4CC70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</w:t>
            </w:r>
          </w:p>
        </w:tc>
        <w:tc>
          <w:tcPr>
            <w:tcW w:w="1909" w:type="dxa"/>
            <w:tcBorders>
              <w:top w:val="single" w:color="000000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A3256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服装与设计艺术学院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21926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140300</w:t>
            </w:r>
          </w:p>
        </w:tc>
        <w:tc>
          <w:tcPr>
            <w:tcW w:w="1162" w:type="dxa"/>
            <w:tcBorders>
              <w:top w:val="single" w:color="000000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9FBD4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设计学</w:t>
            </w: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B0E2E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学术型</w:t>
            </w: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DEBAF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64F51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54" w:type="dxa"/>
            <w:tcBorders>
              <w:top w:val="single" w:color="000000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7BD9A5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线上</w:t>
            </w:r>
          </w:p>
        </w:tc>
        <w:tc>
          <w:tcPr>
            <w:tcW w:w="1233" w:type="dxa"/>
            <w:tcBorders>
              <w:top w:val="single" w:color="000000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8654AC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</w:tbl>
    <w:p w14:paraId="36C61D97">
      <w:pPr>
        <w:numPr>
          <w:ilvl w:val="0"/>
          <w:numId w:val="0"/>
        </w:numPr>
        <w:spacing w:line="480" w:lineRule="exact"/>
        <w:ind w:firstLine="561" w:firstLineChars="200"/>
        <w:jc w:val="left"/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八、咨询投诉电话和电子邮箱</w:t>
      </w:r>
    </w:p>
    <w:p w14:paraId="0BE43B6B">
      <w:pPr>
        <w:numPr>
          <w:ilvl w:val="0"/>
          <w:numId w:val="0"/>
        </w:numPr>
        <w:spacing w:line="480" w:lineRule="exact"/>
        <w:ind w:firstLine="560" w:firstLineChars="200"/>
        <w:jc w:val="left"/>
        <w:rPr>
          <w:rFonts w:hint="eastAsia" w:ascii="华文仿宋" w:eastAsia="华文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咨询电话：028-84685672</w:t>
      </w:r>
    </w:p>
    <w:p w14:paraId="1BFFD847">
      <w:pPr>
        <w:numPr>
          <w:ilvl w:val="0"/>
          <w:numId w:val="0"/>
        </w:numPr>
        <w:spacing w:line="480" w:lineRule="exact"/>
        <w:ind w:firstLine="560" w:firstLineChars="200"/>
        <w:jc w:val="left"/>
        <w:rPr>
          <w:rFonts w:hint="eastAsia" w:ascii="华文仿宋" w:eastAsia="华文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投诉电话：028-84682768</w:t>
      </w:r>
    </w:p>
    <w:p w14:paraId="3F7202AC">
      <w:pPr>
        <w:numPr>
          <w:ilvl w:val="0"/>
          <w:numId w:val="0"/>
        </w:numPr>
        <w:spacing w:line="480" w:lineRule="exact"/>
        <w:ind w:firstLine="560" w:firstLineChars="200"/>
        <w:jc w:val="left"/>
        <w:rPr>
          <w:rFonts w:hint="default" w:ascii="华文仿宋" w:eastAsia="华文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电子邮箱：350768243@qq.com</w:t>
      </w:r>
    </w:p>
    <w:p w14:paraId="7B5DF39C">
      <w:pPr>
        <w:spacing w:line="480" w:lineRule="exact"/>
        <w:ind w:firstLine="560" w:firstLineChars="2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其他未尽事宜请关注四川师范大学研究生院主页、四川师范大学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服装与设计艺术学院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主页。保持预留手机的畅通，及时查看短信/QQ。</w:t>
      </w:r>
    </w:p>
    <w:p w14:paraId="76B0D3FB">
      <w:pPr>
        <w:adjustRightInd w:val="0"/>
        <w:snapToGrid w:val="0"/>
        <w:spacing w:before="312" w:beforeLines="1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A4CC9F">
      <w:pPr>
        <w:spacing w:line="480" w:lineRule="exact"/>
        <w:ind w:firstLine="560" w:firstLineChars="200"/>
        <w:jc w:val="righ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服装与设计艺术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学院研究生招生工作小组</w:t>
      </w:r>
    </w:p>
    <w:p w14:paraId="5BBD07CE">
      <w:pPr>
        <w:spacing w:line="480" w:lineRule="exact"/>
        <w:ind w:firstLine="560" w:firstLineChars="200"/>
        <w:jc w:val="righ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4月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06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3" w:type="default"/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B5A211">
    <w:pPr>
      <w:pStyle w:val="2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>
      <w:rPr>
        <w:b/>
        <w:bCs/>
        <w:sz w:val="24"/>
        <w:szCs w:val="24"/>
      </w:rPr>
      <w:fldChar w:fldCharType="end"/>
    </w:r>
  </w:p>
  <w:p w14:paraId="08C7C674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0E5E79"/>
    <w:multiLevelType w:val="singleLevel"/>
    <w:tmpl w:val="0A0E5E7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BFA00F0"/>
    <w:multiLevelType w:val="singleLevel"/>
    <w:tmpl w:val="0BFA00F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702"/>
    <w:rsid w:val="000D7846"/>
    <w:rsid w:val="001572E0"/>
    <w:rsid w:val="0020065B"/>
    <w:rsid w:val="003F7702"/>
    <w:rsid w:val="00506F0B"/>
    <w:rsid w:val="007B4610"/>
    <w:rsid w:val="007D71D1"/>
    <w:rsid w:val="00894B88"/>
    <w:rsid w:val="00941FAE"/>
    <w:rsid w:val="00A33D0C"/>
    <w:rsid w:val="00D4202E"/>
    <w:rsid w:val="00DA4217"/>
    <w:rsid w:val="00EE2B09"/>
    <w:rsid w:val="01621295"/>
    <w:rsid w:val="04695A69"/>
    <w:rsid w:val="054B4478"/>
    <w:rsid w:val="0AB344FD"/>
    <w:rsid w:val="0C4F6BFC"/>
    <w:rsid w:val="0C9100EA"/>
    <w:rsid w:val="0D6D7196"/>
    <w:rsid w:val="112B17FC"/>
    <w:rsid w:val="13A1526B"/>
    <w:rsid w:val="15D752C3"/>
    <w:rsid w:val="18AE5F51"/>
    <w:rsid w:val="18BA7985"/>
    <w:rsid w:val="19523255"/>
    <w:rsid w:val="1B597C9E"/>
    <w:rsid w:val="1C9551F4"/>
    <w:rsid w:val="1DC06662"/>
    <w:rsid w:val="214851A7"/>
    <w:rsid w:val="215D509E"/>
    <w:rsid w:val="2677249D"/>
    <w:rsid w:val="2AF12C6F"/>
    <w:rsid w:val="2DB13219"/>
    <w:rsid w:val="2F2F787D"/>
    <w:rsid w:val="2F747BDB"/>
    <w:rsid w:val="30B973B1"/>
    <w:rsid w:val="32E845D1"/>
    <w:rsid w:val="336F02F9"/>
    <w:rsid w:val="358C6500"/>
    <w:rsid w:val="37F86F59"/>
    <w:rsid w:val="38DE3D41"/>
    <w:rsid w:val="39C57900"/>
    <w:rsid w:val="3DBB7F4E"/>
    <w:rsid w:val="3FC22F37"/>
    <w:rsid w:val="44FA7D04"/>
    <w:rsid w:val="47993860"/>
    <w:rsid w:val="47DA23A2"/>
    <w:rsid w:val="4E9268A7"/>
    <w:rsid w:val="531606A1"/>
    <w:rsid w:val="54180E92"/>
    <w:rsid w:val="565B2DC9"/>
    <w:rsid w:val="56ED5771"/>
    <w:rsid w:val="5BA51DC0"/>
    <w:rsid w:val="5D303C16"/>
    <w:rsid w:val="5D434A35"/>
    <w:rsid w:val="613025C6"/>
    <w:rsid w:val="63147D87"/>
    <w:rsid w:val="64FD6C64"/>
    <w:rsid w:val="66805451"/>
    <w:rsid w:val="67671DD5"/>
    <w:rsid w:val="69140139"/>
    <w:rsid w:val="69FA5E67"/>
    <w:rsid w:val="6AC23E2D"/>
    <w:rsid w:val="6B7A07FC"/>
    <w:rsid w:val="6C1A6C6E"/>
    <w:rsid w:val="6D456F4B"/>
    <w:rsid w:val="6F982664"/>
    <w:rsid w:val="708963AD"/>
    <w:rsid w:val="73D03795"/>
    <w:rsid w:val="75344341"/>
    <w:rsid w:val="75AE4003"/>
    <w:rsid w:val="75B964BE"/>
    <w:rsid w:val="7CA67921"/>
    <w:rsid w:val="FDE5E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1287</Words>
  <Characters>1523</Characters>
  <Lines>6</Lines>
  <Paragraphs>1</Paragraphs>
  <TotalTime>3</TotalTime>
  <ScaleCrop>false</ScaleCrop>
  <LinksUpToDate>false</LinksUpToDate>
  <CharactersWithSpaces>1552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2025-04-03T13:52:00Z</dcterms:created>
  <dc:creator>LiJuan</dc:creator>
  <cp:lastModifiedBy>wodeguo</cp:lastModifiedBy>
  <cp:lastPrinted>2025-04-01T10:07:00Z</cp:lastPrinted>
  <dcterms:modified xsi:type="dcterms:W3CDTF">2026-04-06T06:17:09Z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eyJoZGlkIjoiODA0Y2NmMzE0MTg3NzgyNTRiNDZiNDI4NjAyZDg5ZTYiLCJ1c2VySWQiOiI5ODczNDIwOTgifQ==</vt:lpwstr>
  </property>
  <property fmtid="{D5CDD505-2E9C-101B-9397-08002B2CF9AE}" pid="4" name="ICV">
    <vt:lpwstr>A20F03C918C1029AEC39D26995ACAD50_43</vt:lpwstr>
  </property>
</Properties>
</file>