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C08F1">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firstLine="0"/>
        <w:jc w:val="center"/>
        <w:textAlignment w:val="auto"/>
        <w:rPr>
          <w:rFonts w:hint="default" w:ascii="Times New Roman" w:hAnsi="Times New Roman" w:eastAsia="微软雅黑" w:cs="Times New Roman"/>
          <w:b/>
          <w:bCs/>
          <w:i w:val="0"/>
          <w:iCs w:val="0"/>
          <w:caps w:val="0"/>
          <w:color w:val="948A54" w:themeColor="background2" w:themeShade="80"/>
          <w:spacing w:val="0"/>
          <w:sz w:val="28"/>
          <w:szCs w:val="28"/>
        </w:rPr>
      </w:pPr>
      <w:r>
        <w:rPr>
          <w:rFonts w:hint="default" w:ascii="Times New Roman" w:hAnsi="Times New Roman" w:eastAsia="微软雅黑" w:cs="Times New Roman"/>
          <w:b/>
          <w:bCs/>
          <w:i w:val="0"/>
          <w:iCs w:val="0"/>
          <w:caps w:val="0"/>
          <w:color w:val="948A54" w:themeColor="background2" w:themeShade="80"/>
          <w:spacing w:val="0"/>
          <w:sz w:val="28"/>
          <w:szCs w:val="28"/>
          <w:u w:val="single"/>
          <w:lang w:val="en-US" w:eastAsia="zh-CN"/>
        </w:rPr>
        <w:t>数学科学</w:t>
      </w:r>
      <w:r>
        <w:rPr>
          <w:rFonts w:hint="default" w:ascii="Times New Roman" w:hAnsi="Times New Roman" w:eastAsia="微软雅黑" w:cs="Times New Roman"/>
          <w:b/>
          <w:bCs/>
          <w:i w:val="0"/>
          <w:iCs w:val="0"/>
          <w:caps w:val="0"/>
          <w:color w:val="948A54" w:themeColor="background2" w:themeShade="80"/>
          <w:spacing w:val="0"/>
          <w:sz w:val="28"/>
          <w:szCs w:val="28"/>
        </w:rPr>
        <w:t>学院2027年接收优秀应届本科毕业生免试攻读研究生工作</w:t>
      </w:r>
    </w:p>
    <w:p w14:paraId="65A07DE2">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firstLine="0"/>
        <w:jc w:val="center"/>
        <w:textAlignment w:val="auto"/>
        <w:rPr>
          <w:rFonts w:hint="default" w:ascii="Times New Roman" w:hAnsi="Times New Roman" w:eastAsia="华文中宋" w:cs="Times New Roman"/>
          <w:b/>
          <w:color w:val="948A54" w:themeColor="background2" w:themeShade="80"/>
          <w:sz w:val="36"/>
          <w:szCs w:val="36"/>
        </w:rPr>
      </w:pPr>
      <w:r>
        <w:rPr>
          <w:rFonts w:hint="default" w:ascii="Times New Roman" w:hAnsi="Times New Roman" w:eastAsia="微软雅黑" w:cs="Times New Roman"/>
          <w:b/>
          <w:bCs/>
          <w:i w:val="0"/>
          <w:iCs w:val="0"/>
          <w:caps w:val="0"/>
          <w:color w:val="948A54" w:themeColor="background2" w:themeShade="80"/>
          <w:spacing w:val="0"/>
          <w:sz w:val="28"/>
          <w:szCs w:val="28"/>
        </w:rPr>
        <w:t>安排通知</w:t>
      </w:r>
    </w:p>
    <w:p w14:paraId="590A3E63">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szCs w:val="21"/>
        </w:rPr>
      </w:pPr>
    </w:p>
    <w:p w14:paraId="12B8BAB4">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i w:val="0"/>
          <w:iCs w:val="0"/>
          <w:caps w:val="0"/>
          <w:color w:val="000000"/>
          <w:spacing w:val="0"/>
          <w:sz w:val="28"/>
          <w:szCs w:val="28"/>
          <w:shd w:val="clear" w:fill="FFFFFF"/>
        </w:rPr>
      </w:pPr>
      <w:r>
        <w:rPr>
          <w:rFonts w:hint="default" w:ascii="Times New Roman" w:hAnsi="Times New Roman" w:eastAsia="仿宋" w:cs="Times New Roman"/>
          <w:i w:val="0"/>
          <w:iCs w:val="0"/>
          <w:caps w:val="0"/>
          <w:color w:val="000000"/>
          <w:spacing w:val="0"/>
          <w:sz w:val="28"/>
          <w:szCs w:val="28"/>
          <w:shd w:val="clear" w:fill="FFFFFF"/>
        </w:rPr>
        <w:t> 根据《四川师范大学2027年接收推荐免试攻读研究生（含直博生）招生章程》精神，结合学院实际，特制定我院接收</w:t>
      </w:r>
      <w:r>
        <w:rPr>
          <w:rFonts w:hint="default" w:ascii="Times New Roman" w:hAnsi="Times New Roman" w:eastAsia="宋体" w:cs="Times New Roman"/>
          <w:i w:val="0"/>
          <w:iCs w:val="0"/>
          <w:caps w:val="0"/>
          <w:color w:val="000000"/>
          <w:spacing w:val="0"/>
          <w:sz w:val="28"/>
          <w:szCs w:val="28"/>
          <w:shd w:val="clear" w:fill="FFFFFF"/>
          <w:lang w:val="en-US"/>
        </w:rPr>
        <w:t>2027</w:t>
      </w:r>
      <w:r>
        <w:rPr>
          <w:rFonts w:hint="default" w:ascii="Times New Roman" w:hAnsi="Times New Roman" w:eastAsia="仿宋" w:cs="Times New Roman"/>
          <w:i w:val="0"/>
          <w:iCs w:val="0"/>
          <w:caps w:val="0"/>
          <w:color w:val="000000"/>
          <w:spacing w:val="0"/>
          <w:sz w:val="28"/>
          <w:szCs w:val="28"/>
          <w:shd w:val="clear" w:fill="FFFFFF"/>
        </w:rPr>
        <w:t>年优秀应届本科毕业生免试攻读研究生（简称推免生）工作方案及安排</w:t>
      </w:r>
      <w:r>
        <w:rPr>
          <w:rFonts w:hint="default" w:ascii="Times New Roman" w:hAnsi="Times New Roman" w:eastAsia="仿宋" w:cs="Times New Roman"/>
          <w:i w:val="0"/>
          <w:iCs w:val="0"/>
          <w:caps w:val="0"/>
          <w:color w:val="000000"/>
          <w:spacing w:val="0"/>
          <w:sz w:val="28"/>
          <w:szCs w:val="28"/>
          <w:shd w:val="clear" w:fill="FFFFFF"/>
          <w:lang w:eastAsia="zh-CN"/>
        </w:rPr>
        <w:t>，</w:t>
      </w:r>
      <w:r>
        <w:rPr>
          <w:rFonts w:hint="default" w:ascii="Times New Roman" w:hAnsi="Times New Roman" w:eastAsia="仿宋" w:cs="Times New Roman"/>
          <w:i w:val="0"/>
          <w:iCs w:val="0"/>
          <w:caps w:val="0"/>
          <w:color w:val="000000"/>
          <w:spacing w:val="0"/>
          <w:sz w:val="28"/>
          <w:szCs w:val="28"/>
          <w:shd w:val="clear" w:fill="FFFFFF"/>
          <w:lang w:val="en-US" w:eastAsia="zh-CN"/>
        </w:rPr>
        <w:t>具体要求</w:t>
      </w:r>
      <w:r>
        <w:rPr>
          <w:rFonts w:hint="default" w:ascii="Times New Roman" w:hAnsi="Times New Roman" w:eastAsia="仿宋" w:cs="Times New Roman"/>
          <w:i w:val="0"/>
          <w:iCs w:val="0"/>
          <w:caps w:val="0"/>
          <w:color w:val="000000"/>
          <w:spacing w:val="0"/>
          <w:sz w:val="28"/>
          <w:szCs w:val="28"/>
          <w:shd w:val="clear" w:fill="FFFFFF"/>
        </w:rPr>
        <w:t>如下。</w:t>
      </w:r>
    </w:p>
    <w:p w14:paraId="55C0CB98">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after="0" w:line="560" w:lineRule="exact"/>
        <w:ind w:left="147" w:right="147" w:firstLine="420"/>
        <w:jc w:val="left"/>
        <w:textAlignment w:val="auto"/>
        <w:rPr>
          <w:rFonts w:hint="default" w:ascii="Times New Roman" w:hAnsi="Times New Roman" w:eastAsia="仿宋" w:cs="Times New Roman"/>
          <w:b/>
          <w:bCs/>
          <w:i w:val="0"/>
          <w:iCs w:val="0"/>
          <w:caps w:val="0"/>
          <w:color w:val="000000"/>
          <w:spacing w:val="0"/>
          <w:kern w:val="2"/>
          <w:sz w:val="28"/>
          <w:szCs w:val="28"/>
          <w:shd w:val="clear" w:fill="FFFFFF"/>
          <w:lang w:val="en-US" w:eastAsia="zh-CN" w:bidi="ar-SA"/>
        </w:rPr>
      </w:pPr>
      <w:r>
        <w:rPr>
          <w:rFonts w:hint="default" w:ascii="Times New Roman" w:hAnsi="Times New Roman" w:eastAsia="仿宋" w:cs="Times New Roman"/>
          <w:b/>
          <w:bCs/>
          <w:i w:val="0"/>
          <w:iCs w:val="0"/>
          <w:caps w:val="0"/>
          <w:color w:val="000000"/>
          <w:spacing w:val="0"/>
          <w:kern w:val="2"/>
          <w:sz w:val="28"/>
          <w:szCs w:val="28"/>
          <w:shd w:val="clear" w:fill="FFFFFF"/>
          <w:lang w:val="en-US" w:eastAsia="zh-CN" w:bidi="ar-SA"/>
        </w:rPr>
        <w:t>一、申请要求及流程</w:t>
      </w:r>
    </w:p>
    <w:p w14:paraId="0E21C5B9">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line="560" w:lineRule="exact"/>
        <w:ind w:left="147" w:right="147" w:firstLine="420"/>
        <w:jc w:val="left"/>
        <w:textAlignment w:val="auto"/>
        <w:rPr>
          <w:rFonts w:hint="default" w:ascii="Times New Roman" w:hAnsi="Times New Roman" w:eastAsia="仿宋" w:cs="Times New Roman"/>
          <w:i w:val="0"/>
          <w:iCs w:val="0"/>
          <w:caps w:val="0"/>
          <w:color w:val="000000"/>
          <w:spacing w:val="0"/>
          <w:kern w:val="2"/>
          <w:sz w:val="28"/>
          <w:szCs w:val="28"/>
          <w:shd w:val="clear" w:fill="FFFFFF"/>
          <w:lang w:val="en-US" w:eastAsia="zh-CN" w:bidi="ar-SA"/>
        </w:rPr>
      </w:pP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1.申请基本条件</w:t>
      </w:r>
    </w:p>
    <w:p w14:paraId="42AF21BF">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line="560" w:lineRule="exact"/>
        <w:ind w:left="147" w:right="147" w:firstLine="420"/>
        <w:jc w:val="left"/>
        <w:textAlignment w:val="auto"/>
        <w:rPr>
          <w:rFonts w:hint="default" w:ascii="Times New Roman" w:hAnsi="Times New Roman" w:eastAsia="仿宋" w:cs="Times New Roman"/>
          <w:i w:val="0"/>
          <w:iCs w:val="0"/>
          <w:caps w:val="0"/>
          <w:color w:val="000000"/>
          <w:spacing w:val="0"/>
          <w:kern w:val="2"/>
          <w:sz w:val="28"/>
          <w:szCs w:val="28"/>
          <w:shd w:val="clear" w:fill="FFFFFF"/>
          <w:lang w:val="en-US" w:eastAsia="zh-TW" w:bidi="ar-SA"/>
        </w:rPr>
      </w:pP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w:t>
      </w: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1</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w:t>
      </w: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拥护中国共产党领导</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，遵纪守法、品德良好。</w:t>
      </w:r>
    </w:p>
    <w:p w14:paraId="23EC2150">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line="560" w:lineRule="exact"/>
        <w:ind w:left="147" w:right="147" w:firstLine="420"/>
        <w:jc w:val="left"/>
        <w:textAlignment w:val="auto"/>
        <w:rPr>
          <w:rFonts w:hint="default" w:ascii="Times New Roman" w:hAnsi="Times New Roman" w:eastAsia="仿宋" w:cs="Times New Roman"/>
          <w:i w:val="0"/>
          <w:iCs w:val="0"/>
          <w:caps w:val="0"/>
          <w:color w:val="000000"/>
          <w:spacing w:val="0"/>
          <w:kern w:val="2"/>
          <w:sz w:val="28"/>
          <w:szCs w:val="28"/>
          <w:shd w:val="clear" w:fill="FFFFFF"/>
          <w:lang w:val="en-US" w:eastAsia="zh-TW" w:bidi="ar-SA"/>
        </w:rPr>
      </w:pP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（2）</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研究兴趣浓厚</w:t>
      </w: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，具</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有较强的创新意识、创新能力</w:t>
      </w: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与培养潜质</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w:t>
      </w:r>
    </w:p>
    <w:p w14:paraId="7B9E3046">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line="560" w:lineRule="exact"/>
        <w:ind w:left="147" w:right="147" w:firstLine="420"/>
        <w:jc w:val="left"/>
        <w:textAlignment w:val="auto"/>
        <w:rPr>
          <w:rFonts w:hint="default" w:ascii="Times New Roman" w:hAnsi="Times New Roman" w:eastAsia="仿宋" w:cs="Times New Roman"/>
          <w:i w:val="0"/>
          <w:iCs w:val="0"/>
          <w:caps w:val="0"/>
          <w:color w:val="000000"/>
          <w:spacing w:val="0"/>
          <w:kern w:val="2"/>
          <w:sz w:val="28"/>
          <w:szCs w:val="28"/>
          <w:shd w:val="clear" w:fill="FFFFFF"/>
          <w:lang w:val="en-US" w:eastAsia="zh-TW" w:bidi="ar-SA"/>
        </w:rPr>
      </w:pP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（3）应届本科毕业生且获得所在学校的推荐免试资格。</w:t>
      </w:r>
    </w:p>
    <w:p w14:paraId="2703E9C8">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line="560" w:lineRule="exact"/>
        <w:ind w:left="147" w:right="147" w:firstLine="420"/>
        <w:jc w:val="left"/>
        <w:textAlignment w:val="auto"/>
        <w:rPr>
          <w:rFonts w:hint="default" w:ascii="Times New Roman" w:hAnsi="Times New Roman" w:eastAsia="仿宋" w:cs="Times New Roman"/>
          <w:i w:val="0"/>
          <w:iCs w:val="0"/>
          <w:caps w:val="0"/>
          <w:color w:val="000000"/>
          <w:spacing w:val="0"/>
          <w:kern w:val="2"/>
          <w:sz w:val="28"/>
          <w:szCs w:val="28"/>
          <w:shd w:val="clear" w:fill="FFFFFF"/>
          <w:lang w:val="en-US" w:eastAsia="zh-TW" w:bidi="ar-SA"/>
        </w:rPr>
      </w:pP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（4）</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诚实守信、学风端正，无</w:t>
      </w: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学术不端行为</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w:t>
      </w:r>
    </w:p>
    <w:p w14:paraId="7266475D">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line="560" w:lineRule="exact"/>
        <w:ind w:left="147" w:right="147" w:firstLine="420"/>
        <w:jc w:val="left"/>
        <w:textAlignment w:val="auto"/>
        <w:rPr>
          <w:rFonts w:hint="default" w:ascii="Times New Roman" w:hAnsi="Times New Roman" w:eastAsia="仿宋" w:cs="Times New Roman"/>
          <w:i w:val="0"/>
          <w:iCs w:val="0"/>
          <w:caps w:val="0"/>
          <w:color w:val="000000"/>
          <w:spacing w:val="0"/>
          <w:kern w:val="2"/>
          <w:sz w:val="28"/>
          <w:szCs w:val="28"/>
          <w:shd w:val="clear" w:fill="FFFFFF"/>
          <w:lang w:val="en-US" w:eastAsia="zh-TW" w:bidi="ar-SA"/>
        </w:rPr>
      </w:pP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（5）</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身心健康，符合国家规定的体检要求。</w:t>
      </w:r>
    </w:p>
    <w:p w14:paraId="0C234CE0">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line="560" w:lineRule="exact"/>
        <w:ind w:left="147" w:right="147" w:firstLine="420"/>
        <w:jc w:val="left"/>
        <w:textAlignment w:val="auto"/>
        <w:rPr>
          <w:rFonts w:hint="default" w:ascii="Times New Roman" w:hAnsi="Times New Roman" w:eastAsia="仿宋" w:cs="Times New Roman"/>
          <w:i w:val="0"/>
          <w:iCs w:val="0"/>
          <w:caps w:val="0"/>
          <w:color w:val="000000"/>
          <w:spacing w:val="0"/>
          <w:kern w:val="2"/>
          <w:sz w:val="28"/>
          <w:szCs w:val="28"/>
          <w:shd w:val="clear" w:fill="FFFFFF"/>
          <w:lang w:val="en-US" w:eastAsia="zh-TW" w:bidi="ar-SA"/>
        </w:rPr>
      </w:pP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（6）</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符合各学科专业的</w:t>
      </w: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其他</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要求。</w:t>
      </w:r>
    </w:p>
    <w:p w14:paraId="3CE0E2FA">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line="560" w:lineRule="exact"/>
        <w:ind w:left="147" w:right="147" w:firstLine="420"/>
        <w:jc w:val="left"/>
        <w:textAlignment w:val="auto"/>
        <w:rPr>
          <w:rFonts w:hint="default" w:ascii="Times New Roman" w:hAnsi="Times New Roman" w:eastAsia="仿宋" w:cs="Times New Roman"/>
          <w:i w:val="0"/>
          <w:iCs w:val="0"/>
          <w:caps w:val="0"/>
          <w:color w:val="000000"/>
          <w:spacing w:val="0"/>
          <w:kern w:val="2"/>
          <w:sz w:val="28"/>
          <w:szCs w:val="28"/>
          <w:shd w:val="clear" w:fill="FFFFFF"/>
          <w:lang w:val="en-US" w:eastAsia="zh-TW" w:bidi="ar-SA"/>
        </w:rPr>
      </w:pP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申请“直博生”的</w:t>
      </w: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还需</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符合《四川师范大学直接攻读博士学位研究生管理办法（试行）》文件要求。</w:t>
      </w:r>
    </w:p>
    <w:p w14:paraId="482B5D63">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line="560" w:lineRule="exact"/>
        <w:ind w:left="147" w:right="147" w:firstLine="420"/>
        <w:jc w:val="left"/>
        <w:textAlignment w:val="auto"/>
        <w:rPr>
          <w:rFonts w:hint="default" w:ascii="Times New Roman" w:hAnsi="Times New Roman" w:eastAsia="仿宋" w:cs="Times New Roman"/>
          <w:i w:val="0"/>
          <w:iCs w:val="0"/>
          <w:caps w:val="0"/>
          <w:color w:val="000000"/>
          <w:spacing w:val="0"/>
          <w:kern w:val="2"/>
          <w:sz w:val="28"/>
          <w:szCs w:val="28"/>
          <w:shd w:val="clear" w:fill="FFFFFF"/>
          <w:lang w:val="en-US" w:eastAsia="zh-TW" w:bidi="ar-SA"/>
        </w:rPr>
      </w:pP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“支教团”推免生</w:t>
      </w: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除满足以上条件外，须为我校</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应届本科毕业生</w:t>
      </w: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符合《关于选拔四川师范大学第二十</w:t>
      </w: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九</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届研究生支教团志愿者的通知》要求</w:t>
      </w: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，取得我校</w:t>
      </w:r>
      <w:r>
        <w:rPr>
          <w:rFonts w:hint="default" w:ascii="Times New Roman" w:hAnsi="Times New Roman" w:eastAsia="仿宋" w:cs="Times New Roman"/>
          <w:i w:val="0"/>
          <w:iCs w:val="0"/>
          <w:caps w:val="0"/>
          <w:color w:val="000000"/>
          <w:spacing w:val="0"/>
          <w:kern w:val="2"/>
          <w:sz w:val="28"/>
          <w:szCs w:val="28"/>
          <w:shd w:val="clear" w:fill="FFFFFF"/>
          <w:lang w:val="en-US" w:eastAsia="zh-TW" w:bidi="ar-SA"/>
        </w:rPr>
        <w:t>研支团推免资格。</w:t>
      </w:r>
    </w:p>
    <w:p w14:paraId="6F465BFE">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after="0" w:line="560" w:lineRule="exact"/>
        <w:ind w:left="147" w:right="147" w:firstLine="420"/>
        <w:jc w:val="left"/>
        <w:textAlignment w:val="auto"/>
        <w:rPr>
          <w:rFonts w:hint="default" w:ascii="Times New Roman" w:hAnsi="Times New Roman" w:eastAsia="仿宋" w:cs="Times New Roman"/>
          <w:i w:val="0"/>
          <w:iCs w:val="0"/>
          <w:caps w:val="0"/>
          <w:color w:val="000000"/>
          <w:spacing w:val="0"/>
          <w:kern w:val="2"/>
          <w:sz w:val="28"/>
          <w:szCs w:val="28"/>
          <w:shd w:val="clear" w:fill="FFFFFF"/>
          <w:lang w:val="en-US" w:eastAsia="zh-CN" w:bidi="ar-SA"/>
        </w:rPr>
      </w:pPr>
      <w:bookmarkStart w:id="0" w:name="_GoBack"/>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2.申请材料及申请方式：</w:t>
      </w:r>
    </w:p>
    <w:bookmarkEnd w:id="0"/>
    <w:p w14:paraId="594E28C4">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rPr>
        <w:t>推免生于202</w:t>
      </w:r>
      <w:r>
        <w:rPr>
          <w:rFonts w:hint="default" w:ascii="Times New Roman" w:hAnsi="Times New Roman" w:eastAsia="仿宋" w:cs="Times New Roman"/>
          <w:sz w:val="28"/>
          <w:szCs w:val="28"/>
          <w:lang w:val="en-US" w:eastAsia="zh-CN"/>
        </w:rPr>
        <w:t>6</w:t>
      </w:r>
      <w:r>
        <w:rPr>
          <w:rFonts w:hint="default" w:ascii="Times New Roman" w:hAnsi="Times New Roman" w:eastAsia="仿宋" w:cs="Times New Roman"/>
          <w:sz w:val="28"/>
          <w:szCs w:val="28"/>
        </w:rPr>
        <w:t>年</w:t>
      </w:r>
      <w:r>
        <w:rPr>
          <w:rFonts w:hint="default" w:ascii="Times New Roman" w:hAnsi="Times New Roman" w:eastAsia="仿宋" w:cs="Times New Roman"/>
          <w:sz w:val="28"/>
          <w:szCs w:val="28"/>
          <w:lang w:val="en-US" w:eastAsia="zh-CN"/>
        </w:rPr>
        <w:t>10</w:t>
      </w:r>
      <w:r>
        <w:rPr>
          <w:rFonts w:hint="default" w:ascii="Times New Roman" w:hAnsi="Times New Roman" w:eastAsia="仿宋" w:cs="Times New Roman"/>
          <w:sz w:val="28"/>
          <w:szCs w:val="28"/>
        </w:rPr>
        <w:t>月</w:t>
      </w:r>
      <w:r>
        <w:rPr>
          <w:rFonts w:hint="default" w:ascii="Times New Roman" w:hAnsi="Times New Roman" w:eastAsia="仿宋" w:cs="Times New Roman"/>
          <w:sz w:val="28"/>
          <w:szCs w:val="28"/>
          <w:lang w:val="en-US" w:eastAsia="zh-CN"/>
        </w:rPr>
        <w:t>10</w:t>
      </w:r>
      <w:r>
        <w:rPr>
          <w:rFonts w:hint="default" w:ascii="Times New Roman" w:hAnsi="Times New Roman" w:eastAsia="仿宋" w:cs="Times New Roman"/>
          <w:sz w:val="28"/>
          <w:szCs w:val="28"/>
        </w:rPr>
        <w:t>日</w:t>
      </w:r>
      <w:r>
        <w:rPr>
          <w:rFonts w:hint="default" w:ascii="Times New Roman" w:hAnsi="Times New Roman" w:eastAsia="仿宋" w:cs="Times New Roman"/>
          <w:sz w:val="28"/>
          <w:szCs w:val="28"/>
          <w:lang w:val="en-US" w:eastAsia="zh-CN"/>
        </w:rPr>
        <w:t>上午9：00</w:t>
      </w:r>
      <w:r>
        <w:rPr>
          <w:rFonts w:hint="default" w:ascii="Times New Roman" w:hAnsi="Times New Roman" w:eastAsia="仿宋" w:cs="Times New Roman"/>
          <w:sz w:val="28"/>
          <w:szCs w:val="28"/>
        </w:rPr>
        <w:t>，到数学科学学院（四川师范大学狮子山校区</w:t>
      </w:r>
      <w:r>
        <w:rPr>
          <w:rFonts w:hint="default" w:ascii="Times New Roman" w:hAnsi="Times New Roman" w:eastAsia="仿宋" w:cs="Times New Roman"/>
          <w:sz w:val="28"/>
          <w:szCs w:val="28"/>
          <w:lang w:val="en-US" w:eastAsia="zh-CN"/>
        </w:rPr>
        <w:t>数学</w:t>
      </w:r>
      <w:r>
        <w:rPr>
          <w:rFonts w:hint="default" w:ascii="Times New Roman" w:hAnsi="Times New Roman" w:eastAsia="仿宋" w:cs="Times New Roman"/>
          <w:sz w:val="28"/>
          <w:szCs w:val="28"/>
        </w:rPr>
        <w:t>楼</w:t>
      </w:r>
      <w:r>
        <w:rPr>
          <w:rFonts w:hint="default" w:ascii="Times New Roman" w:hAnsi="Times New Roman" w:eastAsia="仿宋" w:cs="Times New Roman"/>
          <w:sz w:val="28"/>
          <w:szCs w:val="28"/>
          <w:lang w:val="en-US" w:eastAsia="zh-CN"/>
        </w:rPr>
        <w:t>205</w:t>
      </w:r>
      <w:r>
        <w:rPr>
          <w:rFonts w:hint="default" w:ascii="Times New Roman" w:hAnsi="Times New Roman" w:eastAsia="仿宋" w:cs="Times New Roman"/>
          <w:sz w:val="28"/>
          <w:szCs w:val="28"/>
        </w:rPr>
        <w:t>）报到，报到时需提交以下书面材料</w:t>
      </w:r>
      <w:r>
        <w:rPr>
          <w:rFonts w:hint="default" w:ascii="Times New Roman" w:hAnsi="Times New Roman" w:eastAsia="仿宋" w:cs="Times New Roman"/>
          <w:sz w:val="28"/>
          <w:szCs w:val="28"/>
          <w:lang w:eastAsia="zh-CN"/>
        </w:rPr>
        <w:t>。</w:t>
      </w:r>
      <w:r>
        <w:rPr>
          <w:rFonts w:hint="default" w:ascii="Times New Roman" w:hAnsi="Times New Roman" w:eastAsia="仿宋" w:cs="Times New Roman"/>
          <w:sz w:val="28"/>
          <w:szCs w:val="28"/>
          <w:lang w:val="en-US" w:eastAsia="zh-CN"/>
        </w:rPr>
        <w:t>电子材料于</w:t>
      </w:r>
      <w:r>
        <w:rPr>
          <w:rFonts w:hint="default" w:ascii="Times New Roman" w:hAnsi="Times New Roman" w:eastAsia="仿宋" w:cs="Times New Roman"/>
          <w:sz w:val="28"/>
          <w:szCs w:val="28"/>
        </w:rPr>
        <w:t>202</w:t>
      </w:r>
      <w:r>
        <w:rPr>
          <w:rFonts w:hint="default" w:ascii="Times New Roman" w:hAnsi="Times New Roman" w:eastAsia="仿宋" w:cs="Times New Roman"/>
          <w:sz w:val="28"/>
          <w:szCs w:val="28"/>
          <w:lang w:val="en-US" w:eastAsia="zh-CN"/>
        </w:rPr>
        <w:t>6</w:t>
      </w:r>
      <w:r>
        <w:rPr>
          <w:rFonts w:hint="default" w:ascii="Times New Roman" w:hAnsi="Times New Roman" w:eastAsia="仿宋" w:cs="Times New Roman"/>
          <w:sz w:val="28"/>
          <w:szCs w:val="28"/>
        </w:rPr>
        <w:t>年</w:t>
      </w:r>
      <w:r>
        <w:rPr>
          <w:rFonts w:hint="default" w:ascii="Times New Roman" w:hAnsi="Times New Roman" w:eastAsia="仿宋" w:cs="Times New Roman"/>
          <w:sz w:val="28"/>
          <w:szCs w:val="28"/>
          <w:lang w:val="en-US" w:eastAsia="zh-CN"/>
        </w:rPr>
        <w:t>9</w:t>
      </w:r>
      <w:r>
        <w:rPr>
          <w:rFonts w:hint="default" w:ascii="Times New Roman" w:hAnsi="Times New Roman" w:eastAsia="仿宋" w:cs="Times New Roman"/>
          <w:sz w:val="28"/>
          <w:szCs w:val="28"/>
        </w:rPr>
        <w:t>月</w:t>
      </w:r>
      <w:r>
        <w:rPr>
          <w:rFonts w:hint="default" w:ascii="Times New Roman" w:hAnsi="Times New Roman" w:eastAsia="仿宋" w:cs="Times New Roman"/>
          <w:sz w:val="28"/>
          <w:szCs w:val="28"/>
          <w:lang w:val="en-US" w:eastAsia="zh-CN"/>
        </w:rPr>
        <w:t>22</w:t>
      </w:r>
      <w:r>
        <w:rPr>
          <w:rFonts w:hint="default" w:ascii="Times New Roman" w:hAnsi="Times New Roman" w:eastAsia="仿宋" w:cs="Times New Roman"/>
          <w:sz w:val="28"/>
          <w:szCs w:val="28"/>
        </w:rPr>
        <w:t>日</w:t>
      </w:r>
      <w:r>
        <w:rPr>
          <w:rFonts w:hint="default" w:ascii="Times New Roman" w:hAnsi="Times New Roman" w:eastAsia="仿宋" w:cs="Times New Roman"/>
          <w:sz w:val="28"/>
          <w:szCs w:val="28"/>
          <w:lang w:val="en-US" w:eastAsia="zh-CN"/>
        </w:rPr>
        <w:t>前按照顺序以PDF文件格式发送到邮箱：12866087@qq.com</w:t>
      </w:r>
      <w:r>
        <w:rPr>
          <w:rFonts w:hint="default" w:ascii="Times New Roman" w:hAnsi="Times New Roman" w:eastAsia="仿宋" w:cs="Times New Roman"/>
          <w:sz w:val="28"/>
          <w:szCs w:val="28"/>
        </w:rPr>
        <w:t>（其中①②③为必要材料）</w:t>
      </w:r>
      <w:r>
        <w:rPr>
          <w:rFonts w:hint="default" w:ascii="Times New Roman" w:hAnsi="Times New Roman" w:eastAsia="仿宋" w:cs="Times New Roman"/>
          <w:sz w:val="28"/>
          <w:szCs w:val="28"/>
          <w:lang w:eastAsia="zh-CN"/>
        </w:rPr>
        <w:t>。</w:t>
      </w:r>
    </w:p>
    <w:p w14:paraId="0E097398">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①二代居民身份证、学生证原件及复印件（身份证复印正反面，学生证复印学生信息和注册情况）；</w:t>
      </w:r>
    </w:p>
    <w:p w14:paraId="15942DFA">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②《教育部学籍在线验证报告》；</w:t>
      </w:r>
    </w:p>
    <w:p w14:paraId="308EA19A">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③本科阶段学习成绩单，加盖所在学校教务处公章；</w:t>
      </w:r>
    </w:p>
    <w:p w14:paraId="63248BAE">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④外语</w:t>
      </w:r>
      <w:r>
        <w:rPr>
          <w:rFonts w:hint="default" w:ascii="Times New Roman" w:hAnsi="Times New Roman" w:eastAsia="仿宋" w:cs="Times New Roman"/>
          <w:sz w:val="28"/>
          <w:szCs w:val="28"/>
          <w:lang w:val="en-US" w:eastAsia="zh-CN"/>
        </w:rPr>
        <w:t>水平</w:t>
      </w:r>
      <w:r>
        <w:rPr>
          <w:rFonts w:hint="default" w:ascii="Times New Roman" w:hAnsi="Times New Roman" w:eastAsia="仿宋" w:cs="Times New Roman"/>
          <w:sz w:val="28"/>
          <w:szCs w:val="28"/>
        </w:rPr>
        <w:t>证书、公开发表的学术论文、科研成果或奖励证书原件及复印件。</w:t>
      </w:r>
    </w:p>
    <w:p w14:paraId="182E6B2E">
      <w:pPr>
        <w:keepNext w:val="0"/>
        <w:keepLines w:val="0"/>
        <w:pageBreakBefore w:val="0"/>
        <w:kinsoku/>
        <w:wordWrap/>
        <w:overflowPunct/>
        <w:topLinePunct w:val="0"/>
        <w:autoSpaceDE/>
        <w:autoSpaceDN/>
        <w:bidi w:val="0"/>
        <w:adjustRightInd/>
        <w:snapToGrid w:val="0"/>
        <w:spacing w:line="560" w:lineRule="exact"/>
        <w:ind w:firstLine="562" w:firstLineChars="200"/>
        <w:jc w:val="left"/>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直博生须在额外提交以下材料，作为核心审核依据：</w:t>
      </w:r>
    </w:p>
    <w:p w14:paraId="530F400B">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⑤博士阶段科研计划书（不少于2000字，明确研究方向、研究思路、学术目标）；</w:t>
      </w:r>
    </w:p>
    <w:p w14:paraId="6C25A090">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⑥两名数学学科副教授及以上职称导师的专家推荐信；</w:t>
      </w:r>
    </w:p>
    <w:p w14:paraId="04292DFA">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⑦外语等级成绩证明、科研成果佐证（论文、竞赛、课题、专利等）；</w:t>
      </w:r>
    </w:p>
    <w:p w14:paraId="0EDC8F6F">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after="0" w:line="560" w:lineRule="exact"/>
        <w:ind w:left="147" w:right="147" w:firstLine="420"/>
        <w:jc w:val="left"/>
        <w:textAlignment w:val="auto"/>
        <w:rPr>
          <w:rFonts w:hint="default" w:ascii="Times New Roman" w:hAnsi="Times New Roman" w:eastAsia="仿宋" w:cs="Times New Roman"/>
          <w:b/>
          <w:bCs/>
          <w:i w:val="0"/>
          <w:iCs w:val="0"/>
          <w:caps w:val="0"/>
          <w:color w:val="000000"/>
          <w:spacing w:val="0"/>
          <w:kern w:val="2"/>
          <w:sz w:val="28"/>
          <w:szCs w:val="28"/>
          <w:shd w:val="clear" w:fill="FFFFFF"/>
          <w:lang w:val="en-US" w:eastAsia="zh-CN" w:bidi="ar-SA"/>
        </w:rPr>
      </w:pPr>
      <w:r>
        <w:rPr>
          <w:rFonts w:hint="default" w:ascii="Times New Roman" w:hAnsi="Times New Roman" w:eastAsia="仿宋" w:cs="Times New Roman"/>
          <w:b/>
          <w:bCs/>
          <w:i w:val="0"/>
          <w:iCs w:val="0"/>
          <w:caps w:val="0"/>
          <w:color w:val="000000"/>
          <w:spacing w:val="0"/>
          <w:kern w:val="2"/>
          <w:sz w:val="28"/>
          <w:szCs w:val="28"/>
          <w:shd w:val="clear" w:fill="FFFFFF"/>
          <w:lang w:val="en-US" w:eastAsia="zh-CN" w:bidi="ar-SA"/>
        </w:rPr>
        <w:t>二、复试考核</w:t>
      </w:r>
    </w:p>
    <w:p w14:paraId="76DF1727">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复试时间：2026年10月10日上午9:00</w:t>
      </w:r>
    </w:p>
    <w:p w14:paraId="454BD23E">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复试地点：狮子山校区数学楼205</w:t>
      </w:r>
    </w:p>
    <w:p w14:paraId="56461767">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复试内容和成绩要求：</w:t>
      </w:r>
    </w:p>
    <w:p w14:paraId="044602AF">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研究生院统一通过“推免服务系统”向审核通过的推免考生发送</w:t>
      </w:r>
      <w:r>
        <w:rPr>
          <w:rFonts w:hint="default" w:ascii="Times New Roman" w:hAnsi="Times New Roman" w:eastAsia="仿宋" w:cs="Times New Roman"/>
          <w:sz w:val="28"/>
          <w:szCs w:val="28"/>
          <w:lang w:val="en-US" w:eastAsia="zh-CN"/>
        </w:rPr>
        <w:t>复试</w:t>
      </w:r>
      <w:r>
        <w:rPr>
          <w:rFonts w:hint="default" w:ascii="Times New Roman" w:hAnsi="Times New Roman" w:eastAsia="仿宋" w:cs="Times New Roman"/>
          <w:sz w:val="28"/>
          <w:szCs w:val="28"/>
        </w:rPr>
        <w:t>通知。</w:t>
      </w:r>
    </w:p>
    <w:p w14:paraId="13AED677">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1.复试总成绩构成</w:t>
      </w:r>
    </w:p>
    <w:p w14:paraId="1730BC93">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复试总成绩＝A专业测试+B综合能力面试+C外国语听力及口语测试+D学术成果加分</w:t>
      </w:r>
    </w:p>
    <w:p w14:paraId="156FA9F8">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其中，A专业测试（或特殊技能、专长测试）满分200分，包括专业综合课和专业基础课；B综合能力面试满分80分；C外国语听力及口语测试满分20分；D学术成果加分是针对有特殊学术专长或具有突出培养潜质者（主要考查学术论文、学术专著、专利等），经二级招生单位学术分委员会审核同意，可适当加分。加分原则为：核心刊物发表论文每篇加3分；SCI、CSSCI或人大复印等每篇加10分；同时满足两项以上加分条件的考生按最高项加分。加分总分不超过10分。</w:t>
      </w:r>
    </w:p>
    <w:p w14:paraId="371EC4A6">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2.复试总成绩要求</w:t>
      </w:r>
    </w:p>
    <w:p w14:paraId="26791A52">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专业测试成绩低于120分、综合能力面试成绩低于48分、外国语听力及口语测试成绩低于12分者，复试不合格，不予接收。</w:t>
      </w:r>
    </w:p>
    <w:p w14:paraId="2D62960B">
      <w:pPr>
        <w:keepNext w:val="0"/>
        <w:keepLines w:val="0"/>
        <w:pageBreakBefore w:val="0"/>
        <w:kinsoku/>
        <w:wordWrap/>
        <w:overflowPunct/>
        <w:topLinePunct w:val="0"/>
        <w:autoSpaceDE/>
        <w:autoSpaceDN/>
        <w:bidi w:val="0"/>
        <w:adjustRightInd/>
        <w:snapToGrid w:val="0"/>
        <w:spacing w:line="560" w:lineRule="exact"/>
        <w:ind w:firstLine="562" w:firstLineChars="200"/>
        <w:jc w:val="left"/>
        <w:textAlignment w:val="auto"/>
        <w:rPr>
          <w:rFonts w:hint="default" w:ascii="Times New Roman" w:hAnsi="Times New Roman" w:eastAsia="仿宋" w:cs="Times New Roman"/>
          <w:b/>
          <w:bCs/>
          <w:sz w:val="28"/>
          <w:szCs w:val="28"/>
          <w:lang w:val="en-US" w:eastAsia="zh-CN"/>
        </w:rPr>
      </w:pPr>
      <w:r>
        <w:rPr>
          <w:rFonts w:hint="default" w:ascii="Times New Roman" w:hAnsi="Times New Roman" w:eastAsia="仿宋" w:cs="Times New Roman"/>
          <w:b/>
          <w:bCs/>
          <w:sz w:val="28"/>
          <w:szCs w:val="28"/>
          <w:lang w:val="en-US" w:eastAsia="zh-CN"/>
        </w:rPr>
        <w:t>三、录取</w:t>
      </w:r>
    </w:p>
    <w:p w14:paraId="008679BD">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学院公布复试成绩时间10月12日，学院公布内容只包括考生姓名、报考专业或方向、复试成绩、总成绩及排名。</w:t>
      </w:r>
    </w:p>
    <w:p w14:paraId="280B295A">
      <w:pPr>
        <w:keepNext w:val="0"/>
        <w:keepLines w:val="0"/>
        <w:pageBreakBefore w:val="0"/>
        <w:kinsoku/>
        <w:wordWrap/>
        <w:overflowPunct/>
        <w:topLinePunct w:val="0"/>
        <w:autoSpaceDE/>
        <w:autoSpaceDN/>
        <w:bidi w:val="0"/>
        <w:adjustRightInd/>
        <w:snapToGrid w:val="0"/>
        <w:spacing w:line="560" w:lineRule="exact"/>
        <w:ind w:firstLine="562" w:firstLineChars="200"/>
        <w:jc w:val="left"/>
        <w:textAlignment w:val="auto"/>
        <w:rPr>
          <w:rFonts w:hint="default" w:ascii="Times New Roman" w:hAnsi="Times New Roman" w:eastAsia="仿宋" w:cs="Times New Roman"/>
          <w:b/>
          <w:bCs/>
          <w:sz w:val="28"/>
          <w:szCs w:val="28"/>
          <w:lang w:val="en-US" w:eastAsia="zh-CN"/>
        </w:rPr>
      </w:pPr>
      <w:r>
        <w:rPr>
          <w:rFonts w:hint="default" w:ascii="Times New Roman" w:hAnsi="Times New Roman" w:eastAsia="仿宋" w:cs="Times New Roman"/>
          <w:b/>
          <w:bCs/>
          <w:sz w:val="28"/>
          <w:szCs w:val="28"/>
          <w:lang w:val="en-US" w:eastAsia="zh-CN"/>
        </w:rPr>
        <w:t>四、联系方式</w:t>
      </w:r>
    </w:p>
    <w:p w14:paraId="3BCB41B7">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投诉电话：028-84760787；咨询电话 ：028-84760840；邮箱：12866087@qq.com</w:t>
      </w:r>
    </w:p>
    <w:p w14:paraId="45BC3C18">
      <w:pPr>
        <w:keepNext w:val="0"/>
        <w:keepLines w:val="0"/>
        <w:pageBreakBefore w:val="0"/>
        <w:kinsoku/>
        <w:wordWrap/>
        <w:overflowPunct/>
        <w:topLinePunct w:val="0"/>
        <w:autoSpaceDE/>
        <w:autoSpaceDN/>
        <w:bidi w:val="0"/>
        <w:adjustRightInd/>
        <w:snapToGrid w:val="0"/>
        <w:spacing w:line="560" w:lineRule="exact"/>
        <w:ind w:firstLine="562" w:firstLineChars="200"/>
        <w:jc w:val="left"/>
        <w:textAlignment w:val="auto"/>
        <w:rPr>
          <w:rFonts w:hint="default" w:ascii="Times New Roman" w:hAnsi="Times New Roman" w:eastAsia="仿宋" w:cs="Times New Roman"/>
          <w:b/>
          <w:bCs/>
          <w:sz w:val="28"/>
          <w:szCs w:val="28"/>
          <w:lang w:val="en-US" w:eastAsia="zh-CN"/>
        </w:rPr>
      </w:pPr>
      <w:r>
        <w:rPr>
          <w:rFonts w:hint="eastAsia" w:ascii="Times New Roman" w:hAnsi="Times New Roman" w:eastAsia="仿宋" w:cs="Times New Roman"/>
          <w:b/>
          <w:bCs/>
          <w:sz w:val="28"/>
          <w:szCs w:val="28"/>
          <w:lang w:val="en-US" w:eastAsia="zh-CN"/>
        </w:rPr>
        <w:t>五、</w:t>
      </w:r>
      <w:r>
        <w:rPr>
          <w:rFonts w:hint="default" w:ascii="Times New Roman" w:hAnsi="Times New Roman" w:eastAsia="仿宋" w:cs="Times New Roman"/>
          <w:b/>
          <w:bCs/>
          <w:sz w:val="28"/>
          <w:szCs w:val="28"/>
          <w:lang w:val="en-US" w:eastAsia="zh-CN"/>
        </w:rPr>
        <w:t>其他</w:t>
      </w:r>
    </w:p>
    <w:p w14:paraId="77740DED">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思想政治素质和品德考核结果作为录取的首要依据，考核不通过者不予录取。普通招考研究生拟录取阶段，二级招生单位同时向拟录取推免生所在学校函调人事档案及本人现实表现等材料，全面考查其思想政治和品德情况。</w:t>
      </w:r>
    </w:p>
    <w:p w14:paraId="015C1660">
      <w:pPr>
        <w:keepNext w:val="0"/>
        <w:keepLines w:val="0"/>
        <w:pageBreakBefore w:val="0"/>
        <w:kinsoku/>
        <w:wordWrap/>
        <w:overflowPunct/>
        <w:topLinePunct w:val="0"/>
        <w:autoSpaceDE/>
        <w:autoSpaceDN/>
        <w:bidi w:val="0"/>
        <w:adjustRightInd/>
        <w:snapToGrid w:val="0"/>
        <w:spacing w:line="560" w:lineRule="exact"/>
        <w:ind w:firstLine="560" w:firstLineChars="200"/>
        <w:jc w:val="lef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不接收跨专业考生。</w:t>
      </w:r>
    </w:p>
    <w:p w14:paraId="70653FDB">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line="560" w:lineRule="exact"/>
        <w:ind w:left="147" w:right="147" w:firstLine="420"/>
        <w:jc w:val="right"/>
        <w:textAlignment w:val="auto"/>
        <w:rPr>
          <w:rFonts w:hint="default" w:ascii="Times New Roman" w:hAnsi="Times New Roman" w:eastAsia="仿宋" w:cs="Times New Roman"/>
          <w:i w:val="0"/>
          <w:iCs w:val="0"/>
          <w:caps w:val="0"/>
          <w:color w:val="000000"/>
          <w:spacing w:val="0"/>
          <w:kern w:val="2"/>
          <w:sz w:val="28"/>
          <w:szCs w:val="28"/>
          <w:u w:val="single"/>
          <w:shd w:val="clear" w:fill="FFFFFF"/>
          <w:lang w:val="en-US" w:eastAsia="zh-CN" w:bidi="ar-SA"/>
        </w:rPr>
      </w:pPr>
    </w:p>
    <w:p w14:paraId="390FB551">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line="560" w:lineRule="exact"/>
        <w:ind w:left="147" w:right="147" w:firstLine="420"/>
        <w:jc w:val="right"/>
        <w:textAlignment w:val="auto"/>
        <w:rPr>
          <w:rFonts w:hint="default" w:ascii="Times New Roman" w:hAnsi="Times New Roman" w:eastAsia="仿宋" w:cs="Times New Roman"/>
          <w:i w:val="0"/>
          <w:iCs w:val="0"/>
          <w:caps w:val="0"/>
          <w:color w:val="000000"/>
          <w:spacing w:val="0"/>
          <w:kern w:val="2"/>
          <w:sz w:val="28"/>
          <w:szCs w:val="28"/>
          <w:shd w:val="clear" w:fill="FFFFFF"/>
          <w:lang w:val="en-US" w:eastAsia="zh-CN" w:bidi="ar-SA"/>
        </w:rPr>
      </w:pPr>
      <w:r>
        <w:rPr>
          <w:rFonts w:hint="default" w:ascii="Times New Roman" w:hAnsi="Times New Roman" w:eastAsia="仿宋" w:cs="Times New Roman"/>
          <w:i w:val="0"/>
          <w:iCs w:val="0"/>
          <w:caps w:val="0"/>
          <w:color w:val="000000"/>
          <w:spacing w:val="0"/>
          <w:kern w:val="2"/>
          <w:sz w:val="28"/>
          <w:szCs w:val="28"/>
          <w:u w:val="single"/>
          <w:shd w:val="clear" w:fill="FFFFFF"/>
          <w:lang w:val="en-US" w:eastAsia="zh-CN" w:bidi="ar-SA"/>
        </w:rPr>
        <w:t>数学科学</w:t>
      </w: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学院招生工作小组</w:t>
      </w:r>
    </w:p>
    <w:p w14:paraId="2495E98D">
      <w:pPr>
        <w:pStyle w:val="5"/>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line="240" w:lineRule="auto"/>
        <w:ind w:left="147" w:right="147" w:firstLine="420"/>
        <w:jc w:val="right"/>
        <w:textAlignment w:val="auto"/>
        <w:rPr>
          <w:rFonts w:hint="default" w:ascii="Times New Roman" w:hAnsi="Times New Roman" w:eastAsia="华文仿宋" w:cs="Times New Roman"/>
          <w:color w:val="000000" w:themeColor="text1"/>
          <w:sz w:val="28"/>
          <w:szCs w:val="28"/>
          <w14:textFill>
            <w14:solidFill>
              <w14:schemeClr w14:val="tx1"/>
            </w14:solidFill>
          </w14:textFill>
        </w:rPr>
      </w:pPr>
      <w:r>
        <w:rPr>
          <w:rFonts w:hint="default" w:ascii="Times New Roman" w:hAnsi="Times New Roman" w:eastAsia="仿宋" w:cs="Times New Roman"/>
          <w:i w:val="0"/>
          <w:iCs w:val="0"/>
          <w:caps w:val="0"/>
          <w:color w:val="000000"/>
          <w:spacing w:val="0"/>
          <w:kern w:val="2"/>
          <w:sz w:val="28"/>
          <w:szCs w:val="28"/>
          <w:shd w:val="clear" w:fill="FFFFFF"/>
          <w:lang w:val="en-US" w:eastAsia="zh-CN" w:bidi="ar-SA"/>
        </w:rPr>
        <w:t>2026年9月16日</w:t>
      </w:r>
    </w:p>
    <w:sectPr>
      <w:pgSz w:w="11906" w:h="16838"/>
      <w:pgMar w:top="1587"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1" w:fontKey="{AC24D682-E45D-43F2-9409-235CE11CF782}"/>
  </w:font>
  <w:font w:name="华文中宋">
    <w:panose1 w:val="02010600040101010101"/>
    <w:charset w:val="86"/>
    <w:family w:val="auto"/>
    <w:pitch w:val="default"/>
    <w:sig w:usb0="00000287" w:usb1="080F0000" w:usb2="00000000" w:usb3="00000000" w:csb0="0004009F" w:csb1="DFD70000"/>
    <w:embedRegular r:id="rId2" w:fontKey="{85103AA5-2086-437B-861B-1B387A6F74C1}"/>
  </w:font>
  <w:font w:name="仿宋">
    <w:panose1 w:val="02010609060101010101"/>
    <w:charset w:val="86"/>
    <w:family w:val="auto"/>
    <w:pitch w:val="default"/>
    <w:sig w:usb0="800002BF" w:usb1="38CF7CFA" w:usb2="00000016" w:usb3="00000000" w:csb0="00040001" w:csb1="00000000"/>
    <w:embedRegular r:id="rId3" w:fontKey="{8C262726-C9DF-438F-8453-EC55096504AA}"/>
  </w:font>
  <w:font w:name="华文仿宋">
    <w:panose1 w:val="02010600040101010101"/>
    <w:charset w:val="86"/>
    <w:family w:val="auto"/>
    <w:pitch w:val="default"/>
    <w:sig w:usb0="00000287" w:usb1="080F0000" w:usb2="00000000" w:usb3="00000000" w:csb0="0004009F" w:csb1="DFD70000"/>
    <w:embedRegular r:id="rId4" w:fontKey="{7D09D5DD-2578-4EE3-B5D2-7D1FA4583E5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475"/>
    <w:rsid w:val="00006EA9"/>
    <w:rsid w:val="00030805"/>
    <w:rsid w:val="0004558E"/>
    <w:rsid w:val="00053EEE"/>
    <w:rsid w:val="00067744"/>
    <w:rsid w:val="000B4E3C"/>
    <w:rsid w:val="000B6A32"/>
    <w:rsid w:val="000E0354"/>
    <w:rsid w:val="000F7E50"/>
    <w:rsid w:val="00100037"/>
    <w:rsid w:val="00181475"/>
    <w:rsid w:val="001A3705"/>
    <w:rsid w:val="001B0F10"/>
    <w:rsid w:val="001E031B"/>
    <w:rsid w:val="00212F59"/>
    <w:rsid w:val="002142AD"/>
    <w:rsid w:val="00230E8D"/>
    <w:rsid w:val="00231883"/>
    <w:rsid w:val="0023776E"/>
    <w:rsid w:val="00275FC5"/>
    <w:rsid w:val="002C73B5"/>
    <w:rsid w:val="002D6137"/>
    <w:rsid w:val="002F58D6"/>
    <w:rsid w:val="002F7796"/>
    <w:rsid w:val="0031461A"/>
    <w:rsid w:val="003435C6"/>
    <w:rsid w:val="003503EF"/>
    <w:rsid w:val="003661DA"/>
    <w:rsid w:val="003A6604"/>
    <w:rsid w:val="003C7A06"/>
    <w:rsid w:val="003F2915"/>
    <w:rsid w:val="00495044"/>
    <w:rsid w:val="004A3B31"/>
    <w:rsid w:val="004D2670"/>
    <w:rsid w:val="004D4B9C"/>
    <w:rsid w:val="004F1D84"/>
    <w:rsid w:val="00500C8C"/>
    <w:rsid w:val="005300C1"/>
    <w:rsid w:val="005507BD"/>
    <w:rsid w:val="0056216F"/>
    <w:rsid w:val="00577B59"/>
    <w:rsid w:val="005D4799"/>
    <w:rsid w:val="005D49D8"/>
    <w:rsid w:val="005E37D6"/>
    <w:rsid w:val="005F5C9C"/>
    <w:rsid w:val="0060654D"/>
    <w:rsid w:val="00606F13"/>
    <w:rsid w:val="0061077A"/>
    <w:rsid w:val="006125EF"/>
    <w:rsid w:val="00612650"/>
    <w:rsid w:val="00657706"/>
    <w:rsid w:val="00665ECB"/>
    <w:rsid w:val="006B4329"/>
    <w:rsid w:val="006D367F"/>
    <w:rsid w:val="006F0762"/>
    <w:rsid w:val="00714938"/>
    <w:rsid w:val="007319DD"/>
    <w:rsid w:val="00783514"/>
    <w:rsid w:val="00792DFA"/>
    <w:rsid w:val="007D5556"/>
    <w:rsid w:val="007F2B70"/>
    <w:rsid w:val="008017B2"/>
    <w:rsid w:val="00813E04"/>
    <w:rsid w:val="008561CD"/>
    <w:rsid w:val="00872356"/>
    <w:rsid w:val="00872624"/>
    <w:rsid w:val="0089458A"/>
    <w:rsid w:val="008C2400"/>
    <w:rsid w:val="00910D0A"/>
    <w:rsid w:val="0098005C"/>
    <w:rsid w:val="009804E5"/>
    <w:rsid w:val="0098492C"/>
    <w:rsid w:val="0099676D"/>
    <w:rsid w:val="009A4177"/>
    <w:rsid w:val="009E7267"/>
    <w:rsid w:val="00A05D5A"/>
    <w:rsid w:val="00A06C72"/>
    <w:rsid w:val="00A1612D"/>
    <w:rsid w:val="00A5499B"/>
    <w:rsid w:val="00A7591B"/>
    <w:rsid w:val="00A83C8D"/>
    <w:rsid w:val="00AE3E63"/>
    <w:rsid w:val="00AF23B5"/>
    <w:rsid w:val="00AF4CF2"/>
    <w:rsid w:val="00B77737"/>
    <w:rsid w:val="00B9475F"/>
    <w:rsid w:val="00BC76B0"/>
    <w:rsid w:val="00C07D13"/>
    <w:rsid w:val="00C442FD"/>
    <w:rsid w:val="00C45DEE"/>
    <w:rsid w:val="00C60CB7"/>
    <w:rsid w:val="00C945C8"/>
    <w:rsid w:val="00CF67C9"/>
    <w:rsid w:val="00D431D7"/>
    <w:rsid w:val="00DA3BA1"/>
    <w:rsid w:val="00DA41C1"/>
    <w:rsid w:val="00DB5714"/>
    <w:rsid w:val="00E1152F"/>
    <w:rsid w:val="00E37CEE"/>
    <w:rsid w:val="00E70BA2"/>
    <w:rsid w:val="00EA7F79"/>
    <w:rsid w:val="00ED27F6"/>
    <w:rsid w:val="00ED6B0F"/>
    <w:rsid w:val="00F5312D"/>
    <w:rsid w:val="00F711EE"/>
    <w:rsid w:val="00F73843"/>
    <w:rsid w:val="00FE608B"/>
    <w:rsid w:val="028A7DC2"/>
    <w:rsid w:val="08937477"/>
    <w:rsid w:val="0B931E71"/>
    <w:rsid w:val="0CF679BF"/>
    <w:rsid w:val="0DD26630"/>
    <w:rsid w:val="0E3C66DC"/>
    <w:rsid w:val="0E8D41E4"/>
    <w:rsid w:val="11CF156A"/>
    <w:rsid w:val="170E0341"/>
    <w:rsid w:val="172466BF"/>
    <w:rsid w:val="178110B0"/>
    <w:rsid w:val="1C2E1720"/>
    <w:rsid w:val="1CE077D2"/>
    <w:rsid w:val="21E93AF0"/>
    <w:rsid w:val="2468305A"/>
    <w:rsid w:val="26984EDD"/>
    <w:rsid w:val="2A8910EC"/>
    <w:rsid w:val="2F263B1E"/>
    <w:rsid w:val="32BB14A1"/>
    <w:rsid w:val="338E4750"/>
    <w:rsid w:val="33DD7F4C"/>
    <w:rsid w:val="34A177E5"/>
    <w:rsid w:val="34C61573"/>
    <w:rsid w:val="40B27D42"/>
    <w:rsid w:val="416042D8"/>
    <w:rsid w:val="444634B9"/>
    <w:rsid w:val="4B132F8D"/>
    <w:rsid w:val="4F290E6D"/>
    <w:rsid w:val="4F7C7FEB"/>
    <w:rsid w:val="52861EC9"/>
    <w:rsid w:val="52E44524"/>
    <w:rsid w:val="53204BC9"/>
    <w:rsid w:val="549B009F"/>
    <w:rsid w:val="5B525A2B"/>
    <w:rsid w:val="5C721EAE"/>
    <w:rsid w:val="603C5506"/>
    <w:rsid w:val="60776FC3"/>
    <w:rsid w:val="612B22B9"/>
    <w:rsid w:val="667E69EC"/>
    <w:rsid w:val="67E763EB"/>
    <w:rsid w:val="6EB64D6C"/>
    <w:rsid w:val="74713235"/>
    <w:rsid w:val="754E0A35"/>
    <w:rsid w:val="79D82FF4"/>
    <w:rsid w:val="7D843F76"/>
    <w:rsid w:val="7E0033FA"/>
    <w:rsid w:val="7F967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50" w:after="150"/>
      <w:ind w:left="150" w:right="150"/>
      <w:jc w:val="left"/>
    </w:pPr>
    <w:rPr>
      <w:rFonts w:ascii="Times New Roman" w:hAnsi="Times New Roman" w:eastAsia="宋体" w:cs="Times New Roman"/>
      <w:color w:val="333333"/>
      <w:kern w:val="0"/>
      <w:sz w:val="20"/>
      <w:szCs w:val="20"/>
    </w:rPr>
  </w:style>
  <w:style w:type="character" w:styleId="8">
    <w:name w:val="Strong"/>
    <w:basedOn w:val="7"/>
    <w:qFormat/>
    <w:uiPriority w:val="22"/>
    <w:rPr>
      <w:b/>
      <w:bCs/>
    </w:rPr>
  </w:style>
  <w:style w:type="character" w:styleId="9">
    <w:name w:val="Hyperlink"/>
    <w:basedOn w:val="7"/>
    <w:unhideWhenUsed/>
    <w:qFormat/>
    <w:uiPriority w:val="99"/>
    <w:rPr>
      <w:color w:val="0000FF" w:themeColor="hyperlink"/>
      <w:u w:val="single"/>
      <w14:textFill>
        <w14:solidFill>
          <w14:schemeClr w14:val="hlink"/>
        </w14:solidFill>
      </w14:textFill>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EA905-E64C-4AED-908B-81932EC54FD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1323</Words>
  <Characters>1438</Characters>
  <Lines>3</Lines>
  <Paragraphs>1</Paragraphs>
  <TotalTime>250</TotalTime>
  <ScaleCrop>false</ScaleCrop>
  <LinksUpToDate>false</LinksUpToDate>
  <CharactersWithSpaces>1440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2019-04-01T03:03:00Z</dcterms:created>
  <dc:creator>lenovo</dc:creator>
  <cp:lastModifiedBy>wodeguo</cp:lastModifiedBy>
  <cp:lastPrinted>2026-09-15T08:24:00Z</cp:lastPrinted>
  <dcterms:modified xsi:type="dcterms:W3CDTF">2026-09-18T08:35:21Z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eyJoZGlkIjoiNzk2OTBkN2ZjYjAwODYwYzVmYTM2YzY0MGQ5MjE5ZTAiLCJ1c2VySWQiOiI5ODczNDIwOTgifQ==</vt:lpwstr>
  </property>
  <property fmtid="{D5CDD505-2E9C-101B-9397-08002B2CF9AE}" pid="4" name="ICV">
    <vt:lpwstr>D3EC85AAB98343C0A3D741246FA3322F_13</vt:lpwstr>
  </property>
</Properties>
</file>